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35" w:after="35"/>
        <w:ind w:hanging="0"/>
        <w:jc w:val="center"/>
        <w:textAlignment w:val="top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  <w:br/>
        <w:t>«КАЗАНСКАЯ СРЕДНЯЯ ОБЩЕОБРАЗОВАТЕЛЬНАЯ ШКОЛА»</w:t>
        <w:br/>
        <w:t>ЛИВЕНСКОГО РАЙОНА ОРЛОВСКОЙ ОБЛАСТИ</w:t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right"/>
        <w:textAlignment w:val="top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right"/>
        <w:textAlignment w:val="top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Утверждаю.</w:t>
      </w:r>
    </w:p>
    <w:p>
      <w:pPr>
        <w:pStyle w:val="Normal"/>
        <w:shd w:val="clear" w:color="auto" w:fill="FFFFFF"/>
        <w:spacing w:lineRule="auto" w:line="240" w:before="35" w:after="35"/>
        <w:ind w:hanging="0"/>
        <w:jc w:val="right"/>
        <w:textAlignment w:val="top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Директор МБОУ </w:t>
      </w:r>
    </w:p>
    <w:p>
      <w:pPr>
        <w:pStyle w:val="Normal"/>
        <w:shd w:val="clear" w:color="auto" w:fill="FFFFFF"/>
        <w:spacing w:lineRule="auto" w:line="240" w:before="35" w:after="35"/>
        <w:ind w:hanging="0"/>
        <w:jc w:val="right"/>
        <w:textAlignment w:val="top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«Казанская СОШ» </w:t>
      </w:r>
    </w:p>
    <w:p>
      <w:pPr>
        <w:pStyle w:val="Normal"/>
        <w:shd w:val="clear" w:color="auto" w:fill="FFFFFF"/>
        <w:spacing w:lineRule="auto" w:line="240" w:before="35" w:after="35"/>
        <w:ind w:hanging="0"/>
        <w:jc w:val="right"/>
        <w:textAlignment w:val="top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_____________И.А.Носенко</w:t>
      </w:r>
    </w:p>
    <w:p>
      <w:pPr>
        <w:pStyle w:val="Normal"/>
        <w:shd w:val="clear" w:color="auto" w:fill="FFFFFF"/>
        <w:spacing w:lineRule="auto" w:line="240" w:before="35" w:after="35"/>
        <w:ind w:hanging="0"/>
        <w:jc w:val="right"/>
        <w:textAlignment w:val="top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Приказ №47/11 от 02.09.2013 г </w:t>
      </w:r>
    </w:p>
    <w:p>
      <w:pPr>
        <w:pStyle w:val="Normal"/>
        <w:shd w:val="clear" w:color="auto" w:fill="FFFFFF"/>
        <w:spacing w:lineRule="auto" w:line="240" w:before="35" w:after="35"/>
        <w:ind w:hanging="0"/>
        <w:jc w:val="left"/>
        <w:textAlignment w:val="top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Принято 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общем</w:t>
      </w:r>
    </w:p>
    <w:p>
      <w:pPr>
        <w:pStyle w:val="Normal"/>
        <w:shd w:val="clear" w:color="auto" w:fill="FFFFFF"/>
        <w:spacing w:lineRule="auto" w:line="240" w:before="35" w:after="35"/>
        <w:ind w:hanging="0"/>
        <w:jc w:val="left"/>
        <w:textAlignment w:val="top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родительском собрании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35" w:after="35"/>
        <w:ind w:hanging="0"/>
        <w:jc w:val="left"/>
        <w:textAlignment w:val="top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Протокол №1 от 29.08.2013 г </w:t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ru-RU"/>
        </w:rPr>
        <w:t>ПОЛОЖЕНИЕ</w:t>
        <w:br/>
        <w:t>О ПОПЕЧИТЕЛЬСКОМ СОВЕТЕ</w:t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right"/>
        <w:textAlignment w:val="top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35" w:after="35"/>
        <w:ind w:hanging="0"/>
        <w:jc w:val="right"/>
        <w:textAlignment w:val="top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35" w:after="35"/>
        <w:ind w:hanging="0"/>
        <w:jc w:val="center"/>
        <w:textAlignment w:val="top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top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 </w:t>
      </w:r>
    </w:p>
    <w:p>
      <w:pPr>
        <w:pStyle w:val="Normal"/>
        <w:shd w:val="clear" w:color="auto" w:fill="FFFFFF"/>
        <w:tabs>
          <w:tab w:val="left" w:pos="1200" w:leader="none"/>
        </w:tabs>
        <w:spacing w:lineRule="auto" w:line="240" w:before="0" w:after="0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1.1.   Попечительский совет является общественным органом управления школой. Попечительский совет строит свою деятельность на принципах равноправия его членов, коллегиальности руководства, гласности принимаемых решений.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1.2.   Попечительский совет взаимодействует с другими органами самоуправления  в системе образования для разработки проектов управленческих решений по вопросам образования.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1.3.   Попечительский совет представляет интересы родителей учащихся и  других физических и юридических лиц перед администрацией  Учреждения. О своей работе попечительский совет отчитывается перед родительским собранием обучающихся не реже одного раза в год. Попечительский совет подотчетен в своей работе  общему собранию родителей.  Общее собрание родителей  обучающихся  Учреждения, избранных на  собраниях каждого классного родительского коллектива, контролирует работу попечительского совета. </w:t>
      </w:r>
    </w:p>
    <w:p>
      <w:pPr>
        <w:pStyle w:val="Normal"/>
        <w:shd w:val="clear" w:color="auto" w:fill="FFFFFF"/>
        <w:spacing w:lineRule="atLeast" w:line="300" w:before="0" w:after="0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center"/>
        <w:textAlignment w:val="top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 Полномочия Попечительского  совета.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2.1. Содействует привлечению внебюджетных средств для обеспечения деятельности и развития школы;</w:t>
      </w:r>
    </w:p>
    <w:p>
      <w:pPr>
        <w:pStyle w:val="Normal"/>
        <w:shd w:val="clear" w:color="auto" w:fill="FFFFFF"/>
        <w:spacing w:lineRule="auto" w:line="240" w:before="0" w:after="0"/>
        <w:ind w:left="1560" w:hanging="567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2.2. Содействует организации и улучшению условий труда педагогических и    других работников школы;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2.3. Содействует организации конкурсов, соревнований и других массовых внешкольных мероприятий;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2.4. Содействует совершенствованию материально – технической базы школы, благоустройству его помещений и территории;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рассматривает другие вопросы, отнесенные к компетенции попечительского совета уставом школы.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2.5. Утверждает положение о порядке и условиях распределения стимулирующих выплат работникам общеобразовательного  учреждения.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2.6. Ведет контроль за здоровыми и безопасными условиями обучения, воспитания и труда в общеобразовательном учреждении.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35" w:after="35"/>
        <w:ind w:left="1418" w:hanging="425"/>
        <w:jc w:val="center"/>
        <w:textAlignment w:val="top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Права Попечительского совета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3.1.  Контроль финансово – хозяйственной деятельности фонда развития школы;</w:t>
      </w:r>
    </w:p>
    <w:p>
      <w:pPr>
        <w:pStyle w:val="Normal"/>
        <w:shd w:val="clear" w:color="auto" w:fill="FFFFFF"/>
        <w:spacing w:lineRule="auto" w:line="240" w:before="0" w:after="0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3.2.  Организации постоянных и временных комиссий для реализации своих решений;</w:t>
      </w:r>
    </w:p>
    <w:p>
      <w:pPr>
        <w:pStyle w:val="Normal"/>
        <w:shd w:val="clear" w:color="auto" w:fill="FFFFFF"/>
        <w:spacing w:lineRule="auto" w:line="240" w:before="35" w:after="35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3.3.  Заслушивание руководства школы по рациональному использованию бюджетных и внебюджетных финансовых средств на нужды школы, о перспективах развития школы, о ходе и итогах реализации программы развития, соблюдения финансовой дисциплины в школе, выполнения программ (подпрограмм) развития школы;</w:t>
      </w:r>
    </w:p>
    <w:p>
      <w:pPr>
        <w:pStyle w:val="Normal"/>
        <w:shd w:val="clear" w:color="auto" w:fill="FFFFFF"/>
        <w:spacing w:lineRule="auto" w:line="240" w:before="35" w:after="35"/>
        <w:ind w:left="1418" w:hanging="425"/>
        <w:jc w:val="both"/>
        <w:textAlignment w:val="top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3.4  Внесение    предложений в программу развития школы;</w:t>
      </w:r>
    </w:p>
    <w:p>
      <w:pPr>
        <w:pStyle w:val="Normal"/>
        <w:shd w:val="clear" w:color="auto" w:fill="FFFFFF"/>
        <w:spacing w:lineRule="auto" w:line="240" w:before="35" w:after="35"/>
        <w:jc w:val="both"/>
        <w:textAlignment w:val="top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3.5.  Информирование СМИ о деятельности Попечительского    совета.</w:t>
      </w:r>
    </w:p>
    <w:p>
      <w:pPr>
        <w:pStyle w:val="Normal"/>
        <w:shd w:val="clear" w:color="auto" w:fill="FFFFFF"/>
        <w:spacing w:lineRule="auto" w:line="240" w:before="35" w:after="35"/>
        <w:ind w:left="1418" w:hanging="425"/>
        <w:jc w:val="both"/>
        <w:textAlignment w:val="top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3.6. Распределение  по представлению руководителя общеобразовательного учреждения стимулирующие выплаты педагогическому персоналу  общеобразовательного учреждения; вносит рекомендации по распределению стимулирующих выплат непедагогическому персоналу.</w:t>
      </w:r>
    </w:p>
    <w:p>
      <w:pPr>
        <w:pStyle w:val="Normal"/>
        <w:shd w:val="clear" w:color="auto" w:fill="FFFFFF"/>
        <w:spacing w:lineRule="auto" w:line="240" w:before="35" w:after="35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3.7.   Устанавливает режим занятий обучающихся: продолжительность учебной недели (пятидневная или шестидневная) , время начала и окончания занятий, сроки прохождения производственной практики и участие в общественно-полезном производительном труде учащихся школы независимо от учебной программы (с согласия родителей и их законных представителей), принимает решение о введении (отмене) единой в период занятий формы одежды для обучающихся, источники финансирования на ее приобретение;</w:t>
      </w:r>
    </w:p>
    <w:p>
      <w:pPr>
        <w:pStyle w:val="Normal"/>
        <w:shd w:val="clear" w:color="auto" w:fill="FFFFFF"/>
        <w:spacing w:lineRule="auto" w:line="240" w:before="35" w:after="35"/>
        <w:ind w:left="1418" w:hanging="1418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        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3.8. Принимает решение об исключении обучающегося из школы в соответствии с  действующим законодательством «Об образовании», и «Уставом школы»;</w:t>
      </w:r>
    </w:p>
    <w:p>
      <w:pPr>
        <w:pStyle w:val="Normal"/>
        <w:shd w:val="clear" w:color="auto" w:fill="FFFFFF"/>
        <w:spacing w:lineRule="auto" w:line="240" w:before="35" w:after="35"/>
        <w:ind w:left="1418" w:hanging="1418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3.9. Согласовывает сдачу в аренду школьного имущества в соответствии с Уставом школы;</w:t>
      </w:r>
    </w:p>
    <w:p>
      <w:pPr>
        <w:pStyle w:val="Normal"/>
        <w:shd w:val="clear" w:color="auto" w:fill="FFFFFF"/>
        <w:spacing w:lineRule="auto" w:line="240" w:before="35" w:after="35"/>
        <w:ind w:left="1418" w:hanging="1276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3.10. Содействует привлечению внебюджетных средств для обеспечения деятельности и развития школы;</w:t>
      </w:r>
    </w:p>
    <w:p>
      <w:pPr>
        <w:pStyle w:val="Normal"/>
        <w:shd w:val="clear" w:color="auto" w:fill="FFFFFF"/>
        <w:spacing w:lineRule="auto" w:line="240" w:before="35" w:after="35"/>
        <w:ind w:left="1276" w:hanging="1276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3.11. Согласовывает  по представлению  руководителя школы бюджетную заявку, смету бюджетного финансирования и смету расходования средств, полученных школой от условий приносящей доходы деятельности  и иных внебюджетных источников;</w:t>
      </w:r>
    </w:p>
    <w:p>
      <w:pPr>
        <w:pStyle w:val="Normal"/>
        <w:shd w:val="clear" w:color="auto" w:fill="FFFFFF"/>
        <w:spacing w:lineRule="auto" w:line="240" w:before="35" w:after="35"/>
        <w:ind w:left="1418" w:hanging="1418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     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3.12. Представляет школу по вопросам своей компетенции в государственных, муниципальных, общественных и иных организациях ( в необходимых случаях – на основании доверенности, выданной Директором школы)</w:t>
      </w:r>
    </w:p>
    <w:p>
      <w:pPr>
        <w:pStyle w:val="Normal"/>
        <w:shd w:val="clear" w:color="auto" w:fill="FFFFFF"/>
        <w:spacing w:lineRule="auto" w:line="240" w:before="35" w:after="35"/>
        <w:ind w:hanging="0"/>
        <w:jc w:val="both"/>
        <w:textAlignment w:val="top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3.13.  Ежегодно представляет конференции и общественности публичный отчет о состоянии дел в школе и в своей деятельности.</w:t>
      </w:r>
    </w:p>
    <w:p>
      <w:pPr>
        <w:pStyle w:val="Normal"/>
        <w:shd w:val="clear" w:color="auto" w:fill="FFFFFF"/>
        <w:spacing w:lineRule="auto" w:line="240" w:before="35" w:after="35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tLeast" w:line="300" w:before="35" w:after="35"/>
        <w:ind w:left="1418" w:hanging="425"/>
        <w:jc w:val="center"/>
        <w:textAlignment w:val="top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4.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Делопроизводство Попечительского совета. </w:t>
      </w:r>
    </w:p>
    <w:p>
      <w:pPr>
        <w:pStyle w:val="Normal"/>
        <w:shd w:val="clear" w:color="auto" w:fill="FFFFFF"/>
        <w:spacing w:lineRule="atLeast" w:line="300" w:before="35" w:after="35"/>
        <w:ind w:left="1418" w:hanging="425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4.1. Заседания Попечительского совета проводятся по мере необходимости, но не реже одного раза в квартал. Решение считается принятым, если за него проголосовало не менее двух третей от списочного состава Попечительского совета. В случае несогласия с принятым решением член Попечительского совета может письменно изложить свое мнение, которое подлежит обязательному включению в протокол заседания Попечительского совета. Решения Попечительского совета доводятся до сведения всех заинтересованных организаций, учреждений и должностных лиц.</w:t>
      </w:r>
    </w:p>
    <w:p>
      <w:pPr>
        <w:pStyle w:val="Normal"/>
        <w:shd w:val="clear" w:color="auto" w:fill="FFFFFF"/>
        <w:spacing w:lineRule="atLeast" w:line="300" w:before="35" w:after="35"/>
        <w:ind w:left="1276" w:hanging="1276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        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4.2. Заседания и решения Попечительского совета оформляются протоколом, который подписывается его председателем.</w:t>
      </w:r>
    </w:p>
    <w:p>
      <w:pPr>
        <w:pStyle w:val="Normal"/>
        <w:shd w:val="clear" w:color="auto" w:fill="FFFFFF"/>
        <w:spacing w:lineRule="atLeast" w:line="300" w:before="35" w:after="35"/>
        <w:ind w:left="1276" w:hanging="1276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55" w:right="850" w:header="1134" w:top="1686" w:footer="1134" w:bottom="168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0" w:after="16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uppressLineNumbers/>
      <w:tabs>
        <w:tab w:val="center" w:pos="4677" w:leader="none"/>
        <w:tab w:val="right" w:pos="9355" w:leader="none"/>
      </w:tabs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Foot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LibreOffice/6.0.0.3$Windows_x86 LibreOffice_project/64a0f66915f38c6217de274f0aa8e15618924765</Application>
  <Pages>4</Pages>
  <Words>569</Words>
  <Characters>4350</Characters>
  <CharactersWithSpaces>5074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2018-02-16T09:14:00Z</dcterms:created>
  <dc:creator>Admin</dc:creator>
  <dc:description/>
  <dc:language>ru-RU</dc:language>
  <cp:lastModifiedBy/>
  <cp:lastPrinted>2018-02-20T11:40:04Z</cp:lastPrinted>
  <dcterms:modified xsi:type="dcterms:W3CDTF">2018-02-20T11:42:15Z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