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  <w:t>М</w:t>
      </w: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  <w:t xml:space="preserve">УНИЦИПАЛЬНОЕ БЮДЖЕТНОЕ ОБЩЕОБРАЗОВАТЕЛЬНОЕ УЧРЕЖДЕНИЕ </w:t>
        <w:br/>
        <w:t>«КАЗАНСКАЯ СРЕДНЯЯ ОБЩЕОБРАЗОВАТЕЛЬНАЯ ШКОЛА»</w:t>
        <w:br/>
        <w:t>ЛИВЕНСКОГО РАЙОНА ОРЛОВСКОЙ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  <w:t>Согласовано</w:t>
        <w:tab/>
        <w:tab/>
        <w:tab/>
        <w:tab/>
        <w:tab/>
        <w:tab/>
        <w:tab/>
        <w:tab/>
        <w:tab/>
        <w:tab/>
        <w:t>Утверждаю.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  <w:t>на заседании УС</w:t>
        <w:tab/>
        <w:tab/>
        <w:tab/>
        <w:tab/>
        <w:tab/>
        <w:tab/>
        <w:tab/>
        <w:tab/>
        <w:t xml:space="preserve">Директор МБОУ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  <w:t>протокол № 1</w:t>
        <w:tab/>
        <w:tab/>
        <w:tab/>
        <w:tab/>
        <w:tab/>
        <w:tab/>
        <w:tab/>
        <w:tab/>
        <w:t xml:space="preserve">«Казанская СОШ»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  <w:t>«27»  августа 2021 г</w:t>
        <w:tab/>
        <w:tab/>
        <w:tab/>
        <w:tab/>
        <w:tab/>
        <w:tab/>
        <w:tab/>
        <w:t>__________И.А.Носенко</w:t>
        <w:tab/>
        <w:tab/>
        <w:tab/>
        <w:tab/>
        <w:tab/>
        <w:tab/>
        <w:tab/>
        <w:t xml:space="preserve">         </w:t>
        <w:tab/>
        <w:tab/>
        <w:t xml:space="preserve">Приказ №  62-и  от 27.08.2021 г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 w:val="false"/>
          <w:b w:val="false"/>
          <w:bCs w:val="false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 w:val="false"/>
          <w:b w:val="false"/>
          <w:bCs w:val="false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 w:val="false"/>
          <w:b w:val="false"/>
          <w:bCs w:val="false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 w:val="false"/>
          <w:b w:val="false"/>
          <w:bCs w:val="false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ОБ ОКАЗАНИИ СЕМЬЯМ И ПОДРОСТКАМ ДЕВИАНТНОГО ПОВЕДЕНИЯ ДОПОЛНИТЕЛЬНОЙ СОЦИАЛЬНО- ПЕДАГОГИЧЕСКОЙ ПОМОЩИ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  <w:t>Принято на заседании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  <w:t xml:space="preserve">  </w:t>
      </w: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  <w:t xml:space="preserve">Педагогического совета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Arial"/>
          <w:color w:val="181818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181818"/>
          <w:sz w:val="24"/>
          <w:szCs w:val="24"/>
          <w:lang w:eastAsia="ru-RU"/>
        </w:rPr>
        <w:t>Протокол № 1 от 27.08.2021 г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181818"/>
          <w:sz w:val="28"/>
          <w:szCs w:val="28"/>
          <w:lang w:eastAsia="ru-RU"/>
        </w:rPr>
        <w:t>1.1. Настоящее Положение об оказании семьям и подросткам девиантного поведения дополнительной социально-педагогической помощи разработано в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 соответствии с</w:t>
      </w:r>
      <w:r>
        <w:rPr>
          <w:rFonts w:eastAsia="Times New Roman" w:cs="Times New Roman" w:ascii="Times New Roman" w:hAnsi="Times New Roman"/>
          <w:i/>
          <w:iCs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Федеральным законом от 29.12.2012 № 273-ФЗ "Об образовании в Российской Федерации" с</w:t>
      </w:r>
      <w:r>
        <w:rPr>
          <w:rFonts w:eastAsia="Times New Roman" w:cs="Times New Roman" w:ascii="Times New Roman" w:hAnsi="Times New Roman"/>
          <w:i/>
          <w:iCs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изменениями от 24 марта 2021 года, Конвенцией ООН о правах ребёнка, а также Уставом</w:t>
      </w:r>
      <w:r>
        <w:rPr>
          <w:rFonts w:eastAsia="Times New Roman" w:cs="Times New Roman" w:ascii="Times New Roman" w:hAnsi="Times New Roman"/>
          <w:i/>
          <w:iCs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общеобразовательной организации и другими нормативными правовыми актами Российской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Федерации, регламентирующими деятельность общеобразовательных организаций.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1.2. Данное Положение об оказании семьям и подросткам девиантного поведения дополнительной социально-педагогической помощи (далее - Положение) обозначает основную цель, задачи и принципы профилактических мероприятий в рамках социально- педагогической помощи, порядок проведения профилактических мероприятий, а также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регламентирует порядок учёта и содержание работы с семьями обучающихся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общеобразовательной организации.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1.3. Настоящее положение об оказании семьям и подросткам девиантного поведения дополнительной социально-педагогической помощи разработано в рамках урегулирования методов, норм и правил оказания дополнительной социально-педагогической помощи семьям, требующим индивидуально направленной, коррекционно - профилактической работы.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2. Цель, задачи и принципы профилактических мероприятий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2.1. Целью организации индивидуальной профилактической работы с несовершеннолетними и семьями, находящимися в социально опасном положении является: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-всесторонний анализ причин проблемной ситуации в семье;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-определение статуса семьи;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-реализация мероприятий комплексных индивидуальных программ социальной реабилитации (далее – Программа) несовершеннолетних и семей, находящиеся в социально опасном положении;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проведение профилактических мероприятий по оказанию педагогической помощи семьям и обучающимся в решении возникших проблем, коррекции девиантного поведения.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2.2. Главной задачей организации индивидуальной профилактической работы с несовершеннолетними и семьями, находящимися в социально опасном положении, является реализация мероприятий межведомственных индивидуальных программ к реабилитационному процессу.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2.3. Принципы деятельности: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Принцип межведомственного взаимодействия субъектов системы профилактики безнадзорности и правонарушений несовершеннолетних определяет порядок формирования отношения между ними посредством согласования планов мероприятий и действий по их реализации, контроля по их выполнению; Принцип распределения сфер ответственности предполагает конкретных исполнителей и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Принцип индивидуального подхода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реализуется путем осуществления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реабилитационного процесса с учетом индивидуальных особенностей конкретного несовершеннолетнего, семьи, в значительной степени влияющих на их поведение в разных жизненных ситуациях;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Принцип законности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– предусматривает соблюдение требований действующего законодательства Российской Федерации в работе с несовершеннолетними и семьями, находящимися в социально опасном положении;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Принцип комплексности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предполагает реализацию системного подхода в работе с несовершеннолетними и семьями, находящимися в социально опасном положении, и с учетом всех аспектов: экономических, правовых, социальных, медицинских, педагогических, психологических;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Принцип принятия решения в наилучших интересах детей.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3. Порядок проведения профилактических мероприятий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3.1. Профилактическая работа проводится в семьях, в которых: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-не осуществляется необходимый контроль, ребенок не получает полноценного воспитания и обучения;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-создана обстановка, которая отрицательно влияет на психологическое состояние ребенка и его обучение;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-имеют место глубокие конфликты между членами семьи, в которые втянут ребенок;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-члены семьи злоупотребляют алкоголем, наркотиками, ведут анти-общественный образ жизни и тем самым отрицательно влияют на ребенка.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3.2. До принятия решения о дополнительном педагогическом воздействии классные руководители проводят подготовительную работу: посещают семью, беседуют с родителями (или лицами, их заменяющими), выясняют все аспекты проблемы, возможные причины ее возникновения.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3.3. Совет по профилактике, заслушав объяснения и рассмотрев представление классного руководителя, принимает решение об оказании дополнительной социально-педагогической помощи, при которой составляется, с согласия родителей, психолого-педагогическая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характеристика на ребенка в форме индивидуальной социально-проблемной карты, а также рекомендует основные направления работы с семьей.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3.4. Решение о прекращении оказания социально-педагогической помощи принимается в случае эффективного результата проведенных мероприятий, устойчивой тенденции к улучшению или полного решения проблемы на Совете профилактики.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4. Порядок учета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4.1.Учету подлежат семьи, в которых: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-ребенку не обеспечивается возможное полноценное воспитание и обучение, -не осуществляется необходимый надзор;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-создана обстановка, которая отрицательно влияет на психологическое состояние ребенка и его обучение;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-имеют место глубокие конфликты между членами семьи, в которые втянут ребенок;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-члены семьи злоупотребляют алкоголем, наркотиками, ведут анти-общественный образ жизни и тем самым отрицательно влияют на ребенка.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4.2. Учету подлежат следующие обучающиеся: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-имеющие склонность к вредным привычкам (алкоголю, наркотикам, токсинам);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-регулярно или систематически пропускающие занятия без уважительных причин;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 увлекаются деструктивным контентом в сети «Интернет»;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-имеющие склонность к девиантному поведению, а также тесно общающиеся с подобными группами подростков и взрослых;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-совершившие ряд проступков, правонарушений или преступлений.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4.3. Решение о передаче информации о постановке на учет семьи и (или) обучающегося выносится Советом по профилактике общеобразовательной организации.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4.4. До принятия решения о постановке на учет классный руководитель проводит подготовительную работу: беседует с родителями (или лицами, их заменяющими), выясняет все аспекты проблемы и возможные причины ее возникновения, с согласия обучающихся (или родителей) организует кон-сультацию психолога, составляет психолого-педагогическую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характеристику обучающегося.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4.5. Решение о снятии с учета семьи и (или) обучающегося принимается в случае эффективного результата проведения мероприятий, устойчивой тенденции к улучшению или полного решения проблемы, которая стала причиной постановки на учет.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4.6. Решение о снятии с учета семьи и (или) обучающегося принимается на Комиссии по делам несовершеннолетних и защите их прав.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4.7. Работа с семьями, находящимися в социально-опасном положении, проводится в соответствии с утвержденной межведомственной комплексной программой реабилитации семьи, находящейся в социально-опасном положении.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5. Содержание работы с семьями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5.1. Классный руководитель совместно с социальным педагогом осуществляет консультационную профилактическую работу с семьями, поставленными на учет.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5.2. Классный руководитель контролирует занятость учащихся из неблагополучных семей, посещаемость уроков, текущую и итоговую успеваемость обучающихся.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5.3. Обо всех значимых изменениях (негативных и позитивных) в поведении обучающихся девиантного поведения и обучающихся из неблагополучных семей, их проступках классный руководитель оперативно информирует социального педагога и заместителя директора по воспитательной работе.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5.4. На основании п.3 ст.42 Федерального Закона РФ от 29.12.12. № ФЗ-273 «Об образовании в РФ» психолого-педагогическая, медицинская,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6. Основные субъекты системы профилактики и их функции в работе с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несовершеннолетними и семьями, находящимися в социально-опасном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положении.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6.1. В профилактике безнадзорности и правонарушений несовершеннолетних участвуют представители органов и учреждений системы профилактики безнадзорности и правонарушений несовершеннолетних, органов образования: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-комиссия по делам несовершеннолетних и защите из прав;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-органы образования;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-органы опеки и попечительства;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-правоохранительные органы.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7. Заключительные положения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7.1. Настоящее Положение об оказании семьям и подросткам девиантного поведения дополнительной социально-педагогической помощи является локальным нормативным актом, регламентирующим деятельность общеобразовательной организации по вопросам профилактики безнадзорности, правонарушений, подростковой преступности, оказания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социально-психологической и педагогической помощи несовершеннолетним, принимается на педагогическом совете, согласовывается с Советом школы и утверждается приказом директора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7.3. Положение об оказании семьям и подросткам девиантного поведения дополнительной социально-педагогической помощи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64c1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64c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LibreOffice/6.4.6.2$Linux_X86_64 LibreOffice_project/40$Build-2</Application>
  <Pages>5</Pages>
  <Words>1080</Words>
  <Characters>8488</Characters>
  <CharactersWithSpaces>9549</CharactersWithSpaces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2022-02-09T09:27:00Z</dcterms:created>
  <dc:creator>Admin</dc:creator>
  <dc:description/>
  <dc:language>ru-RU</dc:language>
  <cp:lastModifiedBy/>
  <cp:lastPrinted>2022-02-10T09:17:02Z</cp:lastPrinted>
  <dcterms:modified xsi:type="dcterms:W3CDTF">2022-02-10T09:23:53Z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