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sz w:val="28"/>
          <w:szCs w:val="28"/>
        </w:rPr>
      </w:pPr>
      <w:bookmarkStart w:id="0" w:name="_GoBack"/>
      <w:bookmarkEnd w:id="0"/>
      <w:r>
        <w:rPr/>
        <w:drawing>
          <wp:inline distT="0" distB="0" distL="0" distR="0">
            <wp:extent cx="7571740" cy="106076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60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Пояснительная записка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«Чтение с увлечением»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программы </w:t>
      </w:r>
      <w:r>
        <w:rPr>
          <w:color w:val="000000"/>
          <w:spacing w:val="17"/>
          <w:sz w:val="28"/>
          <w:szCs w:val="28"/>
        </w:rPr>
        <w:t>обусловлена тем, что</w:t>
      </w:r>
      <w:r>
        <w:rPr>
          <w:b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способствует расширению читательского пространства, </w:t>
      </w:r>
      <w:r>
        <w:rPr>
          <w:bCs/>
          <w:color w:val="000000"/>
          <w:spacing w:val="6"/>
          <w:sz w:val="28"/>
          <w:szCs w:val="28"/>
        </w:rPr>
        <w:t>реализации</w:t>
      </w:r>
      <w:r>
        <w:rPr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дифференцированного обучения и развитию </w:t>
      </w:r>
      <w:r>
        <w:rPr>
          <w:bCs/>
          <w:color w:val="000000"/>
          <w:spacing w:val="6"/>
          <w:sz w:val="28"/>
          <w:szCs w:val="28"/>
        </w:rPr>
        <w:t>индивиду</w:t>
        <w:softHyphen/>
      </w:r>
      <w:r>
        <w:rPr>
          <w:bCs/>
          <w:color w:val="000000"/>
          <w:spacing w:val="1"/>
          <w:sz w:val="28"/>
          <w:szCs w:val="28"/>
        </w:rPr>
        <w:t>альных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возможностей каждого обучающегося, воспитанию ученика-читателя. </w:t>
      </w:r>
      <w:r>
        <w:rPr>
          <w:color w:val="000000"/>
          <w:spacing w:val="8"/>
          <w:sz w:val="28"/>
          <w:szCs w:val="28"/>
        </w:rPr>
        <w:t xml:space="preserve">Введение курса «Чтение с увлечением» поможет  решать задачи эмоционального, </w:t>
      </w:r>
      <w:r>
        <w:rPr>
          <w:color w:val="000000"/>
          <w:spacing w:val="10"/>
          <w:sz w:val="28"/>
          <w:szCs w:val="28"/>
        </w:rPr>
        <w:t xml:space="preserve">творческого, литературного, интеллектуального развития детей, </w:t>
      </w:r>
      <w:r>
        <w:rPr>
          <w:color w:val="000000"/>
          <w:spacing w:val="3"/>
          <w:sz w:val="28"/>
          <w:szCs w:val="28"/>
        </w:rPr>
        <w:t xml:space="preserve">а также проблемы нравственно-этического воспитания. </w:t>
      </w:r>
      <w:r>
        <w:rPr>
          <w:sz w:val="28"/>
          <w:szCs w:val="28"/>
        </w:rPr>
        <w:t>Программа ориентирована на совершенствование всех видов речевой деятельности младшего школьника (слушание, чтение, говорение, письмо, различные виды пересказа), способствует более глубокому знакомству обучающихся начальной школы с богатым миром отечественной и зарубежной детской литературы.</w:t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характеристика курса</w:t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  <w:t xml:space="preserve">Отбор литературных текстов осуществлялся на основе следующих литературно-педагогических принципов: </w:t>
      </w:r>
    </w:p>
    <w:p>
      <w:pPr>
        <w:pStyle w:val="21"/>
        <w:numPr>
          <w:ilvl w:val="1"/>
          <w:numId w:val="1"/>
        </w:numPr>
        <w:tabs>
          <w:tab w:val="clear" w:pos="708"/>
          <w:tab w:val="left" w:pos="900" w:leader="none"/>
        </w:tabs>
        <w:ind w:left="900" w:hanging="360"/>
        <w:rPr>
          <w:sz w:val="28"/>
          <w:szCs w:val="28"/>
        </w:rPr>
      </w:pPr>
      <w:r>
        <w:rPr>
          <w:sz w:val="28"/>
          <w:szCs w:val="28"/>
        </w:rPr>
        <w:t xml:space="preserve">ориентация на читательские интересы ребенка; </w:t>
      </w:r>
    </w:p>
    <w:p>
      <w:pPr>
        <w:pStyle w:val="21"/>
        <w:numPr>
          <w:ilvl w:val="1"/>
          <w:numId w:val="1"/>
        </w:numPr>
        <w:tabs>
          <w:tab w:val="clear" w:pos="708"/>
          <w:tab w:val="left" w:pos="900" w:leader="none"/>
        </w:tabs>
        <w:ind w:left="900" w:hanging="360"/>
        <w:rPr>
          <w:sz w:val="28"/>
          <w:szCs w:val="28"/>
        </w:rPr>
      </w:pPr>
      <w:r>
        <w:rPr>
          <w:sz w:val="28"/>
          <w:szCs w:val="28"/>
        </w:rPr>
        <w:t xml:space="preserve">разнообразие тематики и жанров литературных текстов; </w:t>
      </w:r>
    </w:p>
    <w:p>
      <w:pPr>
        <w:pStyle w:val="21"/>
        <w:numPr>
          <w:ilvl w:val="1"/>
          <w:numId w:val="1"/>
        </w:numPr>
        <w:tabs>
          <w:tab w:val="clear" w:pos="708"/>
          <w:tab w:val="left" w:pos="900" w:leader="none"/>
        </w:tabs>
        <w:ind w:left="900" w:hanging="360"/>
        <w:rPr>
          <w:sz w:val="28"/>
          <w:szCs w:val="28"/>
        </w:rPr>
      </w:pPr>
      <w:r>
        <w:rPr>
          <w:sz w:val="28"/>
          <w:szCs w:val="28"/>
        </w:rPr>
        <w:t>разнообразие круга авторов; тексты, изучаемые в курсе, не дублируют, а расширяют и дополняют литературный материал уроков литературного чтения;</w:t>
      </w:r>
    </w:p>
    <w:p>
      <w:pPr>
        <w:pStyle w:val="21"/>
        <w:numPr>
          <w:ilvl w:val="1"/>
          <w:numId w:val="1"/>
        </w:numPr>
        <w:tabs>
          <w:tab w:val="clear" w:pos="708"/>
          <w:tab w:val="left" w:pos="900" w:leader="none"/>
        </w:tabs>
        <w:ind w:left="900" w:hanging="360"/>
        <w:rPr>
          <w:sz w:val="28"/>
          <w:szCs w:val="28"/>
        </w:rPr>
      </w:pPr>
      <w:r>
        <w:rPr>
          <w:sz w:val="28"/>
          <w:szCs w:val="28"/>
        </w:rPr>
        <w:t>важнейшим принципом, определяющим содержание программы, является принцип художественной значимости изучаемого произведения.</w:t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организация самостоятельного чтения младших школьников.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навыка чтения обучающихся;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их устойчивого и осознанного интереса к чтению художественной литературы;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детской книгой как явлением культуры, ее структурой, видами, жанрами, темами;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первичных представлений об особенностях произведений и </w:t>
      </w:r>
      <w:r>
        <w:rPr>
          <w:spacing w:val="-4"/>
          <w:sz w:val="28"/>
          <w:szCs w:val="28"/>
        </w:rPr>
        <w:t>творчества</w:t>
      </w:r>
      <w:r>
        <w:rPr>
          <w:sz w:val="28"/>
          <w:szCs w:val="28"/>
        </w:rPr>
        <w:t xml:space="preserve"> известных русских и зарубежных детских писателей;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читательских умений, необходимых для квалифицированной читательской деятельности;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читательской культуры, литературного вкуса младших школьников</w:t>
      </w:r>
      <w:r>
        <w:rPr>
          <w:spacing w:val="-6"/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выработка привычки к вдумчивому чтению, умение применять в процессе самостоятельного чтения все знания, умения и навыки,         полученные на уроках литературного чтения;</w:t>
      </w:r>
    </w:p>
    <w:p>
      <w:pPr>
        <w:pStyle w:val="Normal"/>
        <w:numPr>
          <w:ilvl w:val="0"/>
          <w:numId w:val="2"/>
        </w:numPr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развитие воображения, литературно-творческих способностей и речи обучающихся.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Место курса  в учебном плане в соответствии с базисным учебным планом внеурочной деятельности «  Чтение с увлечением» изучается в I–IV классах в объеме 135 часов (33 часа в I классе, по 34 часа – во II–IV классах).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1"/>
        <w:jc w:val="center"/>
        <w:rPr>
          <w:rFonts w:ascii="Times New Roman" w:hAnsi="Times New Roman"/>
          <w:b/>
          <w:b/>
          <w:color w:val="030303"/>
          <w:sz w:val="28"/>
          <w:szCs w:val="28"/>
        </w:rPr>
      </w:pPr>
      <w:r>
        <w:rPr>
          <w:rFonts w:ascii="Times New Roman" w:hAnsi="Times New Roman"/>
          <w:b/>
          <w:color w:val="030303"/>
          <w:sz w:val="28"/>
          <w:szCs w:val="28"/>
        </w:rPr>
        <w:t>Содержание курса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программы занятий курса «Чтение с увлечением» создает возможность для воспитания грамотного читателя. Ученик-читатель овладевает основами самостоятельной читательской деятельности, в процессе общения с книгой у него развиваются память, внимание, воображение и, что особенно важно, воспитывается человек, познающий литературу своей страны, овладевающий русской литературной речью, готовый к восприятию литературы народов других стран, овладевающий читательскими умениями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класс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программу 1 класса включены русские народные сказки, авторские сказки  К.И. Чуковского, В.Сутеева, С.Прокофьевой, авторские сказки зарубежных писателей Г.Х. Андерсена, Ш. Перро. 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Детский фольклор представлен потешками, считалками, загадками. Первоклассники знакомятся с творчеством отечественных поэтов А.Л.Барто, С.Я. Маршака, С.В. Михалкова, Н.Стожковой,  Г.Остера, В. Степанова, В.Берестова, Э.Успенского.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Знакомство с рассказами представлено по двум темам. Это рассказы о детях Л.Н.Толстого и рассказы о природе М.Пришвина, Е.Чарушина, В. Бианки, А.Тамбиева.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завершении курса обучающиеся знакомятся с детскими журналами ««Весёлые картинки», « Дисней», «Вини и его друзья», «Свирелька», «Тошка и компания».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класс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втором классе обучающиеся знакомятся с произведениями разных жанров современных отечественных писателей (рассказы о «зверятах» Е. И. Чарушина, веселые рассказы о школьной жизни В.В. Голявкина из сборника «Карусель в голове», В. Ю. Драгунского из сборника «Денискины рассказы», рассказы о красоте природы, сказки С.Г. Козлова «Ежик в тумане», «Как Ежик с Медвежонком протирали звезды», «Красота», игровые стихотворения, стихотворения о животных Б.В. Заходера). В круг чтения второклассников входят произведения классиков зарубежной литературы: сказки датского «короля сказок» Х.К. Андерсена «Дюймовочка», «Стойкий оловянный солдатик», «Огниво», «Свинопас»; семейная сказка английского писателя А.А. Милна «Винни-Пух и все-все-все» в переводе Б.В. Заходера, отрывки из древнегреческих мифов «12 подвигов Геракла» в пересказе В. Смирновой. Школьники также знакомятся с одной их самых известных современных детских энциклопедий – «Почемучкой» Г. Юрмина, А. Дитриха, Р. Кошурникова.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 класс                                                                                                                                                                    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изучению представлены те классические произведения мировой детской литературы, которые формируют основы читательской культуры младшего школьника. Поэтому в программу 3 класса включены стихотворения, рассказы, сказки, повести классиков отечественной и зарубежной детской литературы. Содержание литературного образования в третьем классе представлено шестью тематическими разделами, в которые входят произведения разных жанров.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первый раздел «Все мы родом из детства...» (4ч.) включены рассказы о детстве И.М. Пивоваровой из сборника  «Рассказы Люси Синицыной, ученицы 3 класса», рассказы о семье и близких людях С.Г Георгиева «Дедушка» и А.Г. Алексина «Самый счастливый день».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Второй раздел «Думают ли звери?» (4ч) посвящен литературе о природе и животных. Сюда вошли как стихотворения отечественных поэтов (Агнии Барто, Ирины Токмаковой, Николая Рубцова, Саши Черного), так и рассказы современных писателей (В.П. Астафьев «Белогрудка», Г.А. Скребицкий. «Кот Иваныч», Ю.Д. Дмитриев «Таинственный ночной гость»).    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Раздел «Вверх ногами»  (6ч.) знакомит третьеклассников с игровой литературой, развивающей «чувство слова», нестандартное мышление и творческое воображение детей. Он представлен стихотворениями  классиков современной детской поэзии Н. Матвеевой, И. Токмаковой,. Б. Заходера, Ю. Мориц, О. Григорьева, а также необычными, «фантазийными» рассказами и сказками Тима Собакина, Л. Петрушевской и чешского писателя Милоша Мацоурека.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четвертом разделе, озаглавленном «Школьные годы чудесные» (6ч.), представлены рассказы, повести и сказки, посвященные школьной тематике: «История Ивана Семенова, второклассника и второгодника» Л.И. Давыдычева, «История с азбукой» В.К. Железникова, «Маленькая Баба-Яга» классика немецкой детской литературы Отфрида Пройслера и «Меховой интернат» Э.Н. Успенского. 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Произведения, включенные в пятый  раздел «Преданья старины глубокой» (3ч.), знакомят учащихся в художественной форме с историей отечества, начиная с периода Древней Руси. Сюда вошли отрывки из «Повести временных лет» («Сказание о князе Олеге») и знаменитой воинской повести 15 века «Сказание о Мамаевом побоище», третьеклассники также знакомятся с выдающейся детской исторической энциклопедией 19 века А.О. Ишимовой «История России в рассказах для детей».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Завершает программу для 3 класса раздел «Обыкновенное чудо» (11ч.), состоящий из произведений сказочного и фантастического характера, таких, как: сказки Н.К. Абрамцевой, сказочная повесть классика шведской детской литературы Астрид Линдгрен «Карлсон, который живет на крыше», фантастическая повесть Кира Булычева «Путешествие Алисы», «Сказка о потерянном времени» Е.Шварца., сказки-несказки В.Бианки.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  класс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программу для четвертого класса вошли в большинстве своем крупнообъемные произведения (повести, романы).  Эти книги должны быть по возможности прочитаны детьми полностью. Только так можно формировать читательскую культуру и самостоятельность. 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первый раздел программы «Все мы родом из детства» (10 ч.) включены произведения, поэтизирующие мир детства: повести Н.Г. Гарина-Михайловского «Детство Темы» и классика американской литературы Марка Твена «Приключения Тома Сойера», сказочные повести французского писателя и летчика А. де Сент-Экзюпери «Маленький принц» и английского писателя Д. Барри «Питер Пэн».                                                             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>Раздел «Моя малая Родина» (6 ч.) знакомит учащихся с историей и богатствами Урала, а также с произведениями классиков «уральской» литературы Д.Н. Мамина-Сибиряка и П.П. Бажова.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третьем разделе, озаглавленном «Мир удивительных путешествий и приключений» (11ч.), представлены увлекательные сказочные повести и романы, уже давно ставшие классикой мировой литературы: «Чудесное путешествие Нильса с гусями» шведской писательницы Сельмы Лагерлеф, «Приключения Робинзона Крузо» английского писателя Даниеля Дефо, «Дети капитана Гранта» французского писателя Жюля Верна. Сюда же включена повесть отечественного писателя Яна Ларри «Необыкновенные приключения Карика и Вали».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Завершает программу для 4 класса раздел «Страна Фантазия» (7 ч.) , состоящий из произведений мировой сказочной литературы, таких, как: «Щелкунчик и мышиный король» немецкого писателя Э. Гофмана, повести английских писателей «Приключения Алисы в Стране Чудес» Льюиса Кэрролла, «Хоббит, или Туда и обратно» Д.Р. Толкиена. В заключении четвероклассники знакомятся со знаменитой сказкой уральского писателя В.П. Крапивина «Дети синего фламинго».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Планируемые результаты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концу первого года обучения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Предметные знания: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название залов библиотеки; 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знать элементы книги: корешок, страницы, переплет, оглавление.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что такое устное народное творчество.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знать некоторых авторов  книг и их название;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знать наизусть 2-3 стихотворения;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особенности русской народной сказки: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знать детскую периодику.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Предметные умения: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определять автора книги и ее название;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соотносить иллюстрацию с текстом;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читать по ролям.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задавать и  отвечать на вопросы по содержанию;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пересказывать прочитанное;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-давать характеристику герою по его поступкам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определять возможное содержание книги;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рассказывать о полученной информации из журнала;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сравнивать, обобщать, делать выводы.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концу второго года обучения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Предметные знания: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иметь представления о справочной, периодической литературе;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знать основные особенности журналов;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знать жанры произведений: стихотворение, сказка, рассказ, миф.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знать 2-3 произведения каждого жанра и автора;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знать 2-3 стихотворения наизусть.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прогнозировать содержание книги.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Предметные умения: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различать справочную, периодическую и художественную литературу.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осуществлять поиск тематических журналов;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характеризовать книгу, определять тему и жанр;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выразительно пересказывать прочитанное;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выразительно читать стихотворения наизусть;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инсценировать прочитанное.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составлять вопросы к викторине;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уметь представлять журнал; 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пользоваться библиотечным фондом - находить произведения определённой тематики.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концу третьего года обучения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Предметные знания: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знать фантастические особенности произведения;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иметь представления о выразительных средствах языка;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-знать, что такое тема и идея произведения.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знать выразительные средства языка;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различать  тему и идею произведения 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знать, что такое аннотация.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знать правила работы с открытым библиотечным фондом.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Предметные умения: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характеризовать книгу, определять тему и жанр, выбирать книгу на заданную тему.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прогнозировать содержание книги до чтения, используя информацию из аппарата книги; 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отбирать книги по теме, жанру и авторской принадлежности;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использовать разные виды чтения (ознакомительное, изучающее, выборочное, поисковое); 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-уметь закончить рассказ;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-уметь сравнивать персонажи,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уметь задавать проблемные вопросы при обсуждении;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уметь составлять аннотацию прочитанного произведения;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пользоваться справочными источниками для понимания и получения дополнительной информации.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концу четвёртого года обучения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Предметные знания: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иметь представления о творчестве конкретного писателя, его биографии.;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-знать названия книг, представленных на выставке.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знать литературные жанры повесть, роман;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знать некоторые мифы, легенды, предания;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знать названия некоторых произведений  конкретного автора и главных героев.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знать биографии авторов изучаемых произведений.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Предметные умения: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характеризовать книгу, определять тему и жанр, выбирать книгу на заданную тему;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уметь восстанавливать последовательность событий., кратко  и  подробно пересказывать.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уметь работать над текстом с карандашом;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составлять характеристику образа главного героя по его характеру, внешнему виду, поступкам;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уметь составлять рассказ от лица героя;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сравнивать книги одного автора разных лет издания по оформлению;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пользоваться аппаратом книги.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уровень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уметь вести диалог при обсуждении проблемного вопроса;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уметь соотносить фрагмент фильма и отрывок из художественного произведения.;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выполнять сопоставительный анализ главных героев;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уметь защищать творческие работы, принимать участие в обсуждении  и оценивании работ по заданным критериям;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выбирать книги для самостоятельного чтения, исходя из собственных интересов и познавательных потребностей;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писать отзыв и аннотации о прочитанной книге; 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составлять сборники своих творческих работ, в т.ч. коллективные сборники;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пользоваться самостоятельно алфавитным каталогом, соответствующими возрасту словарями и справочной литературой;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уметь обобщать и делать выводы.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Тематическое планирование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1 класс</w:t>
      </w:r>
    </w:p>
    <w:p>
      <w:pPr>
        <w:pStyle w:val="Normal"/>
        <w:rPr/>
      </w:pPr>
      <w:r>
        <w:rPr/>
      </w:r>
    </w:p>
    <w:tbl>
      <w:tblPr>
        <w:tblW w:w="9868" w:type="dxa"/>
        <w:jc w:val="left"/>
        <w:tblInd w:w="-121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55"/>
        <w:gridCol w:w="991"/>
        <w:gridCol w:w="992"/>
        <w:gridCol w:w="4710"/>
        <w:gridCol w:w="1200"/>
        <w:gridCol w:w="1319"/>
      </w:tblGrid>
      <w:tr>
        <w:trPr>
          <w:trHeight w:val="378" w:hRule="atLeast"/>
        </w:trPr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                             </w:t>
            </w:r>
            <w:r>
              <w:rPr>
                <w:b/>
                <w:i/>
              </w:rPr>
              <w:t>Тема занятий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Кол- во часов</w:t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Электронные и образов. ресурсы</w:t>
            </w:r>
          </w:p>
          <w:p>
            <w:pPr>
              <w:pStyle w:val="Normal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1078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4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05.09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Вводный урок. Давай знакомиться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Как живёшь Книжкин дом?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Сказки дедушки Корнея. </w:t>
            </w:r>
            <w:r>
              <w:rPr>
                <w:b/>
                <w:i/>
              </w:rPr>
              <w:t>К.И. Чуковский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>
          <w:trHeight w:val="189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Стихи – друзья хорошие</w:t>
            </w:r>
            <w:r>
              <w:rPr>
                <w:i/>
              </w:rPr>
              <w:t xml:space="preserve">. </w:t>
            </w:r>
            <w:r>
              <w:rPr>
                <w:b/>
                <w:i/>
              </w:rPr>
              <w:t>А.Л.Барто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Стихи – друзья хорошие. </w:t>
            </w:r>
            <w:r>
              <w:rPr>
                <w:b/>
                <w:i/>
              </w:rPr>
              <w:t>А.Л.Барто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Про всё на свете. </w:t>
            </w:r>
            <w:r>
              <w:rPr>
                <w:b/>
                <w:i/>
              </w:rPr>
              <w:t>С.Я.Маршак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Про всё на свете. </w:t>
            </w:r>
            <w:r>
              <w:rPr>
                <w:b/>
                <w:i/>
              </w:rPr>
              <w:t>С.Я.Маршак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Дядя Стёпа всем знаком. </w:t>
            </w:r>
            <w:r>
              <w:rPr>
                <w:b/>
                <w:i/>
              </w:rPr>
              <w:t>С.В. Михалков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Стихи про зверят. </w:t>
            </w:r>
            <w:r>
              <w:rPr>
                <w:b/>
                <w:i/>
              </w:rPr>
              <w:t>Н.Стожкова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Фольклор – детям. Потешки, считалки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Фольклор – детям. Загадки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Русские народные сказки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Русские народные сказки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Сказки и картинки </w:t>
            </w:r>
            <w:r>
              <w:rPr>
                <w:b/>
                <w:i/>
              </w:rPr>
              <w:t>В.Сутеев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Машины сказки. </w:t>
            </w:r>
            <w:r>
              <w:rPr>
                <w:b/>
                <w:i/>
              </w:rPr>
              <w:t>С.М. Прокофьева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Сказки зарубежных писателей. </w:t>
            </w:r>
            <w:r>
              <w:rPr>
                <w:b/>
                <w:i/>
              </w:rPr>
              <w:t>Г.Х. Андерсен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09.01.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Сказки зарубежных писателей  </w:t>
            </w:r>
            <w:r>
              <w:rPr>
                <w:b/>
                <w:i/>
              </w:rPr>
              <w:t>Ш. Перо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16.01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Большие и маленькие. </w:t>
            </w:r>
            <w:r>
              <w:rPr>
                <w:b/>
                <w:i/>
              </w:rPr>
              <w:t>Е.И.Чарушин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Великие открытия. </w:t>
            </w:r>
            <w:r>
              <w:rPr>
                <w:b/>
                <w:i/>
              </w:rPr>
              <w:t>Г.Остер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30.01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Весёлая компания. </w:t>
            </w:r>
            <w:r>
              <w:rPr>
                <w:b/>
                <w:i/>
              </w:rPr>
              <w:t>В.Степанов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Читалочка  по стихотворениям  </w:t>
            </w:r>
            <w:r>
              <w:rPr>
                <w:b/>
                <w:i/>
              </w:rPr>
              <w:t>В.Берестова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Рассказы о детях </w:t>
            </w:r>
            <w:r>
              <w:rPr>
                <w:b/>
                <w:i/>
              </w:rPr>
              <w:t>Л.Толстой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23,</w:t>
            </w:r>
          </w:p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27.0206.03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Рассказы о детях </w:t>
            </w:r>
            <w:r>
              <w:rPr>
                <w:b/>
                <w:i/>
              </w:rPr>
              <w:t>Л.Толстой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Этажи леса. </w:t>
            </w:r>
            <w:r>
              <w:rPr>
                <w:b/>
                <w:i/>
              </w:rPr>
              <w:t>М.М. Пришвин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Моя первая зоология </w:t>
            </w:r>
            <w:r>
              <w:rPr>
                <w:b/>
                <w:i/>
              </w:rPr>
              <w:t>Е.И.Чарушин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Кто где живёт? </w:t>
            </w:r>
            <w:r>
              <w:rPr>
                <w:b/>
                <w:i/>
              </w:rPr>
              <w:t>А.Тамбиев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Кто где живёт? </w:t>
            </w:r>
            <w:r>
              <w:rPr>
                <w:b/>
                <w:i/>
              </w:rPr>
              <w:t>А.Тамбиев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Кто чем поёт? </w:t>
            </w:r>
            <w:r>
              <w:rPr>
                <w:b/>
                <w:i/>
              </w:rPr>
              <w:t>В.Бианки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Разноцветная семейка. </w:t>
            </w:r>
            <w:r>
              <w:rPr>
                <w:b/>
                <w:i/>
              </w:rPr>
              <w:t>Э. Успенский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Страна Журналия  «Весёлые картинки», « Дисней»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Страна Журналия  «Вини и его друзья», «Свирелька»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  <w:tr>
        <w:trPr/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Страна Журналия «Тошка и компания»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Учи. ру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09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Monotype Corsiva">
    <w:charset w:val="01"/>
    <w:family w:val="roman"/>
    <w:pitch w:val="default"/>
  </w:font>
  <w:font w:name="Arial">
    <w:charset w:val="01"/>
    <w:family w:val="roman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1154"/>
        </w:tabs>
        <w:ind w:left="1134" w:hanging="34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6f1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 w:customStyle="1">
    <w:name w:val="Основной текст с отступом 21"/>
    <w:basedOn w:val="Normal"/>
    <w:qFormat/>
    <w:rsid w:val="00926f12"/>
    <w:pPr>
      <w:ind w:firstLine="397"/>
      <w:jc w:val="both"/>
    </w:pPr>
    <w:rPr>
      <w:sz w:val="21"/>
      <w:lang w:eastAsia="ar-SA"/>
    </w:rPr>
  </w:style>
  <w:style w:type="paragraph" w:styleId="211" w:customStyle="1">
    <w:name w:val="Основной текст 21"/>
    <w:basedOn w:val="Normal"/>
    <w:qFormat/>
    <w:rsid w:val="00926f12"/>
    <w:pPr>
      <w:widowControl w:val="false"/>
      <w:jc w:val="right"/>
    </w:pPr>
    <w:rPr>
      <w:rFonts w:ascii="Monotype Corsiva" w:hAnsi="Monotype Corsiva"/>
      <w:bCs/>
      <w:sz w:val="40"/>
      <w:szCs w:val="38"/>
      <w:lang w:eastAsia="ar-SA"/>
    </w:rPr>
  </w:style>
  <w:style w:type="paragraph" w:styleId="Default" w:customStyle="1">
    <w:name w:val="Default"/>
    <w:qFormat/>
    <w:rsid w:val="00926f12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LibreOffice/6.4.6.2$Linux_X86_64 LibreOffice_project/40$Build-2</Application>
  <Pages>9</Pages>
  <Words>1990</Words>
  <Characters>13049</Characters>
  <CharactersWithSpaces>15241</CharactersWithSpaces>
  <Paragraphs>321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2022-09-23T15:38:00Z</dcterms:created>
  <dc:creator>Svetlana</dc:creator>
  <dc:description/>
  <dc:language>ru-RU</dc:language>
  <cp:lastModifiedBy/>
  <dcterms:modified xsi:type="dcterms:W3CDTF">2023-09-18T11:31:09Z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