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p>
      <w:pPr>
        <w:pStyle w:val="Normal"/>
        <w:spacing w:lineRule="atLeast" w:line="200"/>
        <w:ind w:left="108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00"/>
        <w:ind w:left="108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00"/>
        <w:ind w:left="108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233680</wp:posOffset>
            </wp:positionH>
            <wp:positionV relativeFrom="paragraph">
              <wp:posOffset>50800</wp:posOffset>
            </wp:positionV>
            <wp:extent cx="6522720" cy="84391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/>
        <w:ind w:left="108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00"/>
        <w:ind w:left="108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00"/>
        <w:ind w:left="108" w:hanging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Пояснительная записка</w:t>
      </w:r>
    </w:p>
    <w:p>
      <w:pPr>
        <w:pStyle w:val="2"/>
        <w:spacing w:before="141" w:after="0"/>
        <w:ind w:left="2527" w:hanging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spacing w:val="-1"/>
          <w:lang w:val="ru-RU"/>
        </w:rPr>
        <w:t>Содержание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курса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внеурочной деятельности</w:t>
      </w:r>
    </w:p>
    <w:p>
      <w:pPr>
        <w:pStyle w:val="3"/>
        <w:spacing w:before="0" w:after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lang w:val="ru-RU"/>
        </w:rPr>
        <w:t>Игры с</w:t>
      </w:r>
      <w:r>
        <w:rPr>
          <w:rFonts w:cs="Times New Roman"/>
          <w:spacing w:val="-1"/>
          <w:lang w:val="ru-RU"/>
        </w:rPr>
        <w:t xml:space="preserve"> бегом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(5ч)</w:t>
      </w:r>
    </w:p>
    <w:p>
      <w:pPr>
        <w:pStyle w:val="Style11"/>
        <w:spacing w:lineRule="auto" w:line="271" w:before="38" w:after="0"/>
        <w:ind w:left="479" w:right="120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быстроты,</w:t>
      </w:r>
      <w:r>
        <w:rPr>
          <w:rFonts w:cs="Times New Roman"/>
          <w:spacing w:val="4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скоростно-силовых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качеств.развитие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ориентации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4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пространстве,</w:t>
      </w:r>
      <w:r>
        <w:rPr>
          <w:rFonts w:cs="Times New Roman"/>
          <w:spacing w:val="10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формирование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чувства</w:t>
      </w:r>
      <w:r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ритма.</w:t>
      </w:r>
      <w:r>
        <w:rPr>
          <w:rFonts w:cs="Times New Roman"/>
          <w:spacing w:val="5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групповых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взаимодействий,</w:t>
      </w:r>
      <w:r>
        <w:rPr>
          <w:rFonts w:cs="Times New Roman"/>
          <w:spacing w:val="5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быстроты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реакции,</w:t>
      </w:r>
      <w:r>
        <w:rPr>
          <w:rFonts w:cs="Times New Roman"/>
          <w:spacing w:val="7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координации.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совершенствования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навыка командных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действий.</w:t>
      </w:r>
    </w:p>
    <w:p>
      <w:pPr>
        <w:pStyle w:val="3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lang w:val="ru-RU"/>
        </w:rPr>
        <w:t>Игры с</w:t>
      </w:r>
      <w:r>
        <w:rPr>
          <w:rFonts w:cs="Times New Roman"/>
          <w:spacing w:val="-1"/>
          <w:lang w:val="ru-RU"/>
        </w:rPr>
        <w:t xml:space="preserve"> мячом</w:t>
      </w:r>
      <w:r>
        <w:rPr>
          <w:rFonts w:cs="Times New Roman"/>
          <w:lang w:val="ru-RU"/>
        </w:rPr>
        <w:t xml:space="preserve"> (5ч)</w:t>
      </w:r>
    </w:p>
    <w:p>
      <w:pPr>
        <w:pStyle w:val="Style11"/>
        <w:spacing w:lineRule="auto" w:line="271" w:before="38" w:after="0"/>
        <w:ind w:left="479" w:right="123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координационных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способностей.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Общеразвивающие</w:t>
      </w:r>
      <w:r>
        <w:rPr>
          <w:rFonts w:cs="Times New Roman"/>
          <w:spacing w:val="2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упражнения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мячом,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lang w:val="ru-RU"/>
        </w:rPr>
        <w:t>обручем.</w:t>
      </w:r>
      <w:r>
        <w:rPr>
          <w:rFonts w:cs="Times New Roman"/>
          <w:spacing w:val="75"/>
          <w:lang w:val="ru-RU"/>
        </w:rPr>
        <w:t xml:space="preserve"> </w:t>
      </w:r>
      <w:r>
        <w:rPr>
          <w:rFonts w:cs="Times New Roman"/>
          <w:lang w:val="ru-RU"/>
        </w:rPr>
        <w:t>Игры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1"/>
          <w:lang w:val="ru-RU"/>
        </w:rPr>
        <w:t xml:space="preserve"> развитие координационных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способностей</w:t>
      </w:r>
    </w:p>
    <w:p>
      <w:pPr>
        <w:pStyle w:val="3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lang w:val="ru-RU"/>
        </w:rPr>
        <w:t>Игры с</w:t>
      </w:r>
      <w:r>
        <w:rPr>
          <w:rFonts w:cs="Times New Roman"/>
          <w:spacing w:val="-1"/>
          <w:lang w:val="ru-RU"/>
        </w:rPr>
        <w:t xml:space="preserve"> прыжками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(5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ч)</w:t>
      </w:r>
    </w:p>
    <w:p>
      <w:pPr>
        <w:pStyle w:val="Style11"/>
        <w:spacing w:lineRule="auto" w:line="276"/>
        <w:ind w:left="479" w:right="123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координационных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способностей.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Общеразвивающие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упражнения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скакалкой.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lang w:val="ru-RU"/>
        </w:rPr>
        <w:t>Игры</w:t>
      </w:r>
      <w:r>
        <w:rPr>
          <w:rFonts w:cs="Times New Roman"/>
          <w:spacing w:val="103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1"/>
          <w:lang w:val="ru-RU"/>
        </w:rPr>
        <w:t xml:space="preserve"> развитие координационных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способностей.</w:t>
      </w:r>
    </w:p>
    <w:p>
      <w:pPr>
        <w:pStyle w:val="3"/>
        <w:spacing w:before="3" w:after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lang w:val="ru-RU"/>
        </w:rPr>
        <w:t>Зимние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>забавы</w:t>
      </w:r>
      <w:r>
        <w:rPr>
          <w:rFonts w:cs="Times New Roman"/>
          <w:spacing w:val="-1"/>
          <w:lang w:val="ru-RU"/>
        </w:rPr>
        <w:t xml:space="preserve"> (5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ч)</w:t>
      </w:r>
    </w:p>
    <w:p>
      <w:pPr>
        <w:pStyle w:val="Style11"/>
        <w:spacing w:lineRule="auto" w:line="276"/>
        <w:ind w:left="479" w:right="115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быстроты,</w:t>
      </w:r>
      <w:r>
        <w:rPr>
          <w:rFonts w:cs="Times New Roman"/>
          <w:spacing w:val="4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скоростно-силовых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качеств.развитие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ориентации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4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пространстве,</w:t>
      </w:r>
      <w:r>
        <w:rPr>
          <w:rFonts w:cs="Times New Roman"/>
          <w:spacing w:val="10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формирование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чувства</w:t>
      </w:r>
      <w:r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ритма.</w:t>
      </w:r>
      <w:r>
        <w:rPr>
          <w:rFonts w:cs="Times New Roman"/>
          <w:spacing w:val="5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групповых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взаимодействий,</w:t>
      </w:r>
      <w:r>
        <w:rPr>
          <w:rFonts w:cs="Times New Roman"/>
          <w:spacing w:val="50"/>
          <w:lang w:val="ru-RU"/>
        </w:rPr>
        <w:t xml:space="preserve"> </w:t>
      </w:r>
      <w:r>
        <w:rPr>
          <w:rFonts w:cs="Times New Roman"/>
          <w:lang w:val="ru-RU"/>
        </w:rPr>
        <w:t>быстроты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реакции,</w:t>
      </w:r>
      <w:r>
        <w:rPr>
          <w:rFonts w:cs="Times New Roman"/>
          <w:spacing w:val="7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координации.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совершенствования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навыка командных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действий.</w:t>
      </w:r>
    </w:p>
    <w:p>
      <w:pPr>
        <w:pStyle w:val="3"/>
        <w:spacing w:before="5" w:after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lang w:val="ru-RU"/>
        </w:rPr>
        <w:t xml:space="preserve">Кто </w:t>
      </w:r>
      <w:r>
        <w:rPr>
          <w:rFonts w:cs="Times New Roman"/>
          <w:spacing w:val="-1"/>
          <w:lang w:val="ru-RU"/>
        </w:rPr>
        <w:t>сильнее?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(5ч)</w:t>
      </w:r>
    </w:p>
    <w:p>
      <w:pPr>
        <w:pStyle w:val="Style11"/>
        <w:spacing w:lineRule="auto" w:line="271"/>
        <w:ind w:left="479" w:right="123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силовых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качеств,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выносливости,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координации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4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движений,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глазомера,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быстроты</w:t>
      </w:r>
      <w:r>
        <w:rPr>
          <w:rFonts w:cs="Times New Roman"/>
          <w:spacing w:val="9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реакции,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силы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удара,</w:t>
      </w:r>
      <w:r>
        <w:rPr>
          <w:rFonts w:cs="Times New Roman"/>
          <w:lang w:val="ru-RU"/>
        </w:rPr>
        <w:t xml:space="preserve"> находчивости.</w:t>
      </w:r>
    </w:p>
    <w:p>
      <w:pPr>
        <w:pStyle w:val="3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spacing w:val="-1"/>
          <w:lang w:val="ru-RU"/>
        </w:rPr>
        <w:t>Игры-аттракционы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(5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ч)</w:t>
      </w:r>
    </w:p>
    <w:p>
      <w:pPr>
        <w:sectPr>
          <w:type w:val="nextPage"/>
          <w:pgSz w:w="12240" w:h="15840"/>
          <w:pgMar w:left="1220" w:right="640" w:header="0" w:top="8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1"/>
        <w:spacing w:lineRule="auto" w:line="271" w:before="46" w:after="0"/>
        <w:ind w:left="239" w:right="103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                    </w:t>
      </w: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2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быстроты,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ловкости,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смекалки,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находчивости,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чувства</w:t>
      </w:r>
      <w:r>
        <w:rPr>
          <w:rFonts w:cs="Times New Roman"/>
          <w:spacing w:val="2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коллективизма,</w:t>
      </w:r>
      <w:r>
        <w:rPr>
          <w:rFonts w:cs="Times New Roman"/>
          <w:spacing w:val="10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ответственности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lang w:val="ru-RU"/>
        </w:rPr>
        <w:t>за</w:t>
      </w:r>
      <w:r>
        <w:rPr>
          <w:rFonts w:cs="Times New Roman"/>
          <w:spacing w:val="42"/>
          <w:lang w:val="ru-RU"/>
        </w:rPr>
        <w:t xml:space="preserve">         </w:t>
      </w:r>
      <w:r>
        <w:rPr>
          <w:rFonts w:cs="Times New Roman"/>
          <w:spacing w:val="-2"/>
          <w:lang w:val="ru-RU"/>
        </w:rPr>
        <w:t>себя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команду,</w:t>
      </w:r>
      <w:r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умения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согласованно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действовать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команде.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Формирование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умений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играть</w:t>
      </w:r>
      <w:r>
        <w:rPr>
          <w:rFonts w:cs="Times New Roman"/>
          <w:lang w:val="ru-RU"/>
        </w:rPr>
        <w:t xml:space="preserve"> в </w:t>
      </w:r>
      <w:r>
        <w:rPr>
          <w:rFonts w:cs="Times New Roman"/>
          <w:spacing w:val="-1"/>
          <w:lang w:val="ru-RU"/>
        </w:rPr>
        <w:t>подвижные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игры</w:t>
      </w:r>
      <w:r>
        <w:rPr>
          <w:rFonts w:cs="Times New Roman"/>
          <w:lang w:val="ru-RU"/>
        </w:rPr>
        <w:t xml:space="preserve"> с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разными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предметами.</w:t>
      </w:r>
    </w:p>
    <w:p>
      <w:pPr>
        <w:pStyle w:val="3"/>
        <w:ind w:left="239" w:hanging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spacing w:val="-1"/>
          <w:lang w:val="ru-RU"/>
        </w:rPr>
        <w:t xml:space="preserve">                       </w:t>
      </w:r>
      <w:r>
        <w:rPr>
          <w:rFonts w:cs="Times New Roman"/>
          <w:spacing w:val="-1"/>
          <w:lang w:val="ru-RU"/>
        </w:rPr>
        <w:t>Игры-эстафеты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(5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ч)</w:t>
      </w:r>
    </w:p>
    <w:p>
      <w:pPr>
        <w:pStyle w:val="Style11"/>
        <w:spacing w:lineRule="auto" w:line="271" w:before="38" w:after="0"/>
        <w:ind w:left="239" w:right="102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ловкости,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быстроты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10"/>
          <w:lang w:val="ru-RU"/>
        </w:rPr>
        <w:t xml:space="preserve"> </w:t>
      </w:r>
      <w:r>
        <w:rPr>
          <w:rFonts w:cs="Times New Roman"/>
          <w:lang w:val="ru-RU"/>
        </w:rPr>
        <w:t>точности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движений,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выносливости.</w:t>
      </w:r>
      <w:r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Развитие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чувства</w:t>
      </w:r>
      <w:r>
        <w:rPr>
          <w:rFonts w:cs="Times New Roman"/>
          <w:spacing w:val="8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коллективизма,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ответственности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lang w:val="ru-RU"/>
        </w:rPr>
        <w:t>за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себя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команду,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умения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согласованно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действовать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8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команде.</w:t>
      </w:r>
    </w:p>
    <w:p>
      <w:pPr>
        <w:pStyle w:val="3"/>
        <w:ind w:left="239" w:firstLine="258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lang w:val="ru-RU"/>
        </w:rPr>
        <w:t xml:space="preserve">Формы </w:t>
      </w:r>
      <w:r>
        <w:rPr>
          <w:rFonts w:cs="Times New Roman"/>
          <w:spacing w:val="-1"/>
          <w:lang w:val="ru-RU"/>
        </w:rPr>
        <w:t>организации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 xml:space="preserve">и виды </w:t>
      </w:r>
      <w:r>
        <w:rPr>
          <w:rFonts w:cs="Times New Roman"/>
          <w:spacing w:val="-1"/>
          <w:lang w:val="ru-RU"/>
        </w:rPr>
        <w:t>деятельности</w:t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b/>
          <w:b/>
          <w:bCs/>
          <w:sz w:val="30"/>
          <w:szCs w:val="30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val="ru-RU"/>
        </w:rPr>
      </w:r>
    </w:p>
    <w:p>
      <w:pPr>
        <w:pStyle w:val="Style11"/>
        <w:spacing w:before="0" w:after="0"/>
        <w:ind w:left="239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Основным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 xml:space="preserve">видом </w:t>
      </w:r>
      <w:r>
        <w:rPr>
          <w:rFonts w:cs="Times New Roman"/>
          <w:spacing w:val="-1"/>
          <w:lang w:val="ru-RU"/>
        </w:rPr>
        <w:t>деятельности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является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спортивно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lang w:val="ru-RU"/>
        </w:rPr>
        <w:t>-</w:t>
      </w:r>
      <w:r>
        <w:rPr>
          <w:rFonts w:cs="Times New Roman"/>
          <w:spacing w:val="-1"/>
          <w:lang w:val="ru-RU"/>
        </w:rPr>
        <w:t xml:space="preserve"> игровая.</w:t>
      </w:r>
    </w:p>
    <w:p>
      <w:pPr>
        <w:pStyle w:val="3"/>
        <w:spacing w:before="45" w:after="0"/>
        <w:ind w:left="239" w:hanging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lang w:val="ru-RU"/>
        </w:rPr>
        <w:t xml:space="preserve">Форма </w:t>
      </w:r>
      <w:r>
        <w:rPr>
          <w:rFonts w:cs="Times New Roman"/>
          <w:spacing w:val="-1"/>
          <w:lang w:val="ru-RU"/>
        </w:rPr>
        <w:t>организации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деятельности:</w:t>
      </w:r>
    </w:p>
    <w:p>
      <w:pPr>
        <w:pStyle w:val="Style11"/>
        <w:ind w:left="239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-Беседа</w:t>
      </w:r>
    </w:p>
    <w:p>
      <w:pPr>
        <w:pStyle w:val="Style11"/>
        <w:spacing w:before="41" w:after="0"/>
        <w:ind w:left="239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-Эстафета</w:t>
      </w:r>
    </w:p>
    <w:p>
      <w:pPr>
        <w:pStyle w:val="Style11"/>
        <w:spacing w:before="44" w:after="0"/>
        <w:ind w:left="239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-Спортивная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игра</w:t>
      </w:r>
    </w:p>
    <w:p>
      <w:pPr>
        <w:pStyle w:val="Style11"/>
        <w:spacing w:before="41" w:after="0"/>
        <w:ind w:left="239" w:hanging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-Соревнование</w: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31"/>
          <w:szCs w:val="31"/>
          <w:lang w:val="ru-RU"/>
        </w:rPr>
      </w:pPr>
      <w:r>
        <w:rPr>
          <w:rFonts w:eastAsia="Times New Roman" w:cs="Times New Roman" w:ascii="Times New Roman" w:hAnsi="Times New Roman"/>
          <w:sz w:val="31"/>
          <w:szCs w:val="31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17"/>
          <w:szCs w:val="17"/>
          <w:lang w:val="ru-RU"/>
        </w:rPr>
      </w:pPr>
      <w:r>
        <w:rPr>
          <w:rFonts w:eastAsia="Times New Roman" w:cs="Times New Roman" w:ascii="Times New Roman" w:hAnsi="Times New Roman"/>
          <w:sz w:val="17"/>
          <w:szCs w:val="17"/>
          <w:lang w:val="ru-RU"/>
        </w:rPr>
      </w:r>
    </w:p>
    <w:p>
      <w:pPr>
        <w:sectPr>
          <w:type w:val="continuous"/>
          <w:pgSz w:w="12240" w:h="15840"/>
          <w:pgMar w:left="1220" w:right="640" w:header="0" w:top="8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2"/>
        <w:spacing w:before="181" w:after="0"/>
        <w:ind w:left="1953" w:right="1589" w:hanging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spacing w:val="-1"/>
          <w:lang w:val="ru-RU"/>
        </w:rPr>
        <w:t>Планируемые результаты освоения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курса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внеурочной деятельности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36"/>
          <w:szCs w:val="36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val="ru-RU"/>
        </w:rPr>
      </w:r>
    </w:p>
    <w:p>
      <w:pPr>
        <w:pStyle w:val="3"/>
        <w:spacing w:before="0" w:after="0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color w:val="170D01"/>
          <w:spacing w:val="-1"/>
          <w:lang w:val="ru-RU"/>
        </w:rPr>
        <w:t>Личностные</w:t>
      </w:r>
      <w:r>
        <w:rPr>
          <w:rFonts w:cs="Times New Roman"/>
          <w:color w:val="170D01"/>
          <w:spacing w:val="-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результаты</w: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b/>
          <w:b/>
          <w:bCs/>
          <w:sz w:val="30"/>
          <w:szCs w:val="30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val="ru-RU"/>
        </w:rPr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 w:before="0" w:after="0"/>
        <w:ind w:left="479" w:right="126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активно</w:t>
      </w:r>
      <w:r>
        <w:rPr>
          <w:rFonts w:cs="Times New Roman"/>
          <w:color w:val="170D01"/>
          <w:spacing w:val="2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включаться</w:t>
      </w:r>
      <w:r>
        <w:rPr>
          <w:rFonts w:cs="Times New Roman"/>
          <w:color w:val="170D01"/>
          <w:spacing w:val="21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в</w:t>
      </w:r>
      <w:r>
        <w:rPr>
          <w:rFonts w:cs="Times New Roman"/>
          <w:color w:val="170D01"/>
          <w:spacing w:val="20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общение</w:t>
      </w:r>
      <w:r>
        <w:rPr>
          <w:rFonts w:cs="Times New Roman"/>
          <w:color w:val="170D01"/>
          <w:spacing w:val="20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2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взаимодействие</w:t>
      </w:r>
      <w:r>
        <w:rPr>
          <w:rFonts w:cs="Times New Roman"/>
          <w:color w:val="170D01"/>
          <w:spacing w:val="20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со</w:t>
      </w:r>
      <w:r>
        <w:rPr>
          <w:rFonts w:cs="Times New Roman"/>
          <w:color w:val="170D01"/>
          <w:spacing w:val="2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сверстниками</w:t>
      </w:r>
      <w:r>
        <w:rPr>
          <w:rFonts w:cs="Times New Roman"/>
          <w:color w:val="170D01"/>
          <w:spacing w:val="19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на</w:t>
      </w:r>
      <w:r>
        <w:rPr>
          <w:rFonts w:cs="Times New Roman"/>
          <w:color w:val="170D01"/>
          <w:spacing w:val="20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принципах</w:t>
      </w:r>
      <w:r>
        <w:rPr>
          <w:rFonts w:cs="Times New Roman"/>
          <w:color w:val="170D01"/>
          <w:spacing w:val="25"/>
          <w:lang w:val="ru-RU"/>
        </w:rPr>
        <w:t xml:space="preserve"> </w:t>
      </w:r>
      <w:r>
        <w:rPr>
          <w:rFonts w:cs="Times New Roman"/>
          <w:color w:val="170D01"/>
          <w:spacing w:val="-2"/>
          <w:lang w:val="ru-RU"/>
        </w:rPr>
        <w:t>уважения</w:t>
      </w:r>
      <w:r>
        <w:rPr>
          <w:rFonts w:cs="Times New Roman"/>
          <w:color w:val="170D01"/>
          <w:spacing w:val="21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9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доброжелательности,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взаимопомощи</w:t>
      </w:r>
      <w:r>
        <w:rPr>
          <w:rFonts w:cs="Times New Roman"/>
          <w:color w:val="170D01"/>
          <w:lang w:val="ru-RU"/>
        </w:rPr>
        <w:t xml:space="preserve"> и </w:t>
      </w:r>
      <w:r>
        <w:rPr>
          <w:rFonts w:cs="Times New Roman"/>
          <w:color w:val="170D01"/>
          <w:spacing w:val="-1"/>
          <w:lang w:val="ru-RU"/>
        </w:rPr>
        <w:t>сопереживания;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 w:before="4" w:after="0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lang w:val="ru-RU"/>
        </w:rPr>
        <w:t xml:space="preserve">проявлять </w:t>
      </w:r>
      <w:r>
        <w:rPr>
          <w:rFonts w:cs="Times New Roman"/>
          <w:color w:val="170D01"/>
          <w:spacing w:val="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положительные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качества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личности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7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и </w:t>
      </w:r>
      <w:r>
        <w:rPr>
          <w:rFonts w:cs="Times New Roman"/>
          <w:color w:val="170D01"/>
          <w:spacing w:val="10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управлять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8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своими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7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эмоциями </w:t>
      </w:r>
      <w:r>
        <w:rPr>
          <w:rFonts w:cs="Times New Roman"/>
          <w:color w:val="170D01"/>
          <w:spacing w:val="7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в </w:t>
      </w:r>
      <w:r>
        <w:rPr>
          <w:rFonts w:cs="Times New Roman"/>
          <w:color w:val="170D01"/>
          <w:spacing w:val="1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различных</w:t>
      </w:r>
      <w:r>
        <w:rPr>
          <w:rFonts w:cs="Times New Roman"/>
          <w:color w:val="170D01"/>
          <w:spacing w:val="49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(нестандартных)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2"/>
          <w:lang w:val="ru-RU"/>
        </w:rPr>
        <w:t>ситуациях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условиях;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before="1" w:after="0"/>
        <w:rPr>
          <w:rFonts w:cs="Times New Roman"/>
          <w:lang w:val="ru-RU"/>
        </w:rPr>
      </w:pPr>
      <w:r>
        <w:rPr>
          <w:rFonts w:cs="Times New Roman"/>
          <w:color w:val="170D01"/>
          <w:lang w:val="ru-RU"/>
        </w:rPr>
        <w:t>проявлять</w:t>
      </w:r>
      <w:r>
        <w:rPr>
          <w:rFonts w:cs="Times New Roman"/>
          <w:color w:val="170D01"/>
          <w:spacing w:val="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дисциплинированность,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 xml:space="preserve">трудолюбие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упорство</w:t>
      </w:r>
      <w:r>
        <w:rPr>
          <w:rFonts w:cs="Times New Roman"/>
          <w:color w:val="170D01"/>
          <w:lang w:val="ru-RU"/>
        </w:rPr>
        <w:t xml:space="preserve"> в</w:t>
      </w:r>
      <w:r>
        <w:rPr>
          <w:rFonts w:cs="Times New Roman"/>
          <w:color w:val="170D01"/>
          <w:spacing w:val="-1"/>
          <w:lang w:val="ru-RU"/>
        </w:rPr>
        <w:t xml:space="preserve"> достижении</w:t>
      </w:r>
      <w:r>
        <w:rPr>
          <w:rFonts w:cs="Times New Roman"/>
          <w:color w:val="170D01"/>
          <w:spacing w:val="-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поставленных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целей;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6" w:before="41" w:after="0"/>
        <w:ind w:left="479" w:right="126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оказывать</w:t>
      </w:r>
      <w:r>
        <w:rPr>
          <w:rFonts w:cs="Times New Roman"/>
          <w:color w:val="170D01"/>
          <w:spacing w:val="2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бескорыстную</w:t>
      </w:r>
      <w:r>
        <w:rPr>
          <w:rFonts w:cs="Times New Roman"/>
          <w:color w:val="170D01"/>
          <w:spacing w:val="2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помощь</w:t>
      </w:r>
      <w:r>
        <w:rPr>
          <w:rFonts w:cs="Times New Roman"/>
          <w:color w:val="170D01"/>
          <w:spacing w:val="2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своим</w:t>
      </w:r>
      <w:r>
        <w:rPr>
          <w:rFonts w:cs="Times New Roman"/>
          <w:color w:val="170D01"/>
          <w:spacing w:val="2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сверстникам,</w:t>
      </w:r>
      <w:r>
        <w:rPr>
          <w:rFonts w:cs="Times New Roman"/>
          <w:color w:val="170D01"/>
          <w:spacing w:val="23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находить</w:t>
      </w:r>
      <w:r>
        <w:rPr>
          <w:rFonts w:cs="Times New Roman"/>
          <w:color w:val="170D01"/>
          <w:spacing w:val="24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с</w:t>
      </w:r>
      <w:r>
        <w:rPr>
          <w:rFonts w:cs="Times New Roman"/>
          <w:color w:val="170D01"/>
          <w:spacing w:val="2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ними</w:t>
      </w:r>
      <w:r>
        <w:rPr>
          <w:rFonts w:cs="Times New Roman"/>
          <w:color w:val="170D01"/>
          <w:spacing w:val="24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общий</w:t>
      </w:r>
      <w:r>
        <w:rPr>
          <w:rFonts w:cs="Times New Roman"/>
          <w:color w:val="170D01"/>
          <w:spacing w:val="24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язык</w:t>
      </w:r>
      <w:r>
        <w:rPr>
          <w:rFonts w:cs="Times New Roman"/>
          <w:color w:val="170D01"/>
          <w:spacing w:val="21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2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общие</w:t>
      </w:r>
      <w:r>
        <w:rPr>
          <w:rFonts w:cs="Times New Roman"/>
          <w:color w:val="170D01"/>
          <w:spacing w:val="7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интересы.</w:t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27"/>
          <w:szCs w:val="27"/>
          <w:lang w:val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ru-RU"/>
        </w:rPr>
      </w:r>
    </w:p>
    <w:p>
      <w:pPr>
        <w:pStyle w:val="3"/>
        <w:spacing w:before="0" w:after="0"/>
        <w:rPr>
          <w:rFonts w:cs="Times New Roman"/>
          <w:b w:val="false"/>
          <w:b w:val="false"/>
          <w:bCs w:val="false"/>
        </w:rPr>
      </w:pPr>
      <w:r>
        <w:rPr>
          <w:rFonts w:cs="Times New Roman"/>
          <w:color w:val="170D01"/>
          <w:spacing w:val="-1"/>
        </w:rPr>
        <w:t>Метапредметные</w:t>
      </w:r>
      <w:r>
        <w:rPr>
          <w:rFonts w:cs="Times New Roman"/>
          <w:color w:val="170D01"/>
          <w:spacing w:val="-2"/>
        </w:rPr>
        <w:t xml:space="preserve"> </w:t>
      </w:r>
      <w:r>
        <w:rPr>
          <w:rFonts w:cs="Times New Roman"/>
          <w:color w:val="170D01"/>
          <w:spacing w:val="-1"/>
        </w:rPr>
        <w:t>результаты</w:t>
      </w:r>
    </w:p>
    <w:p>
      <w:pPr>
        <w:pStyle w:val="4"/>
        <w:spacing w:before="41" w:after="0"/>
        <w:rPr>
          <w:rFonts w:cs="Times New Roman"/>
          <w:b w:val="false"/>
          <w:b w:val="false"/>
          <w:bCs w:val="false"/>
          <w:i w:val="false"/>
          <w:i w:val="false"/>
        </w:rPr>
      </w:pPr>
      <w:r>
        <w:rPr>
          <w:rFonts w:cs="Times New Roman"/>
          <w:color w:val="170D01"/>
          <w:spacing w:val="-1"/>
        </w:rPr>
        <w:t>Познавательные УУД: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 w:before="38" w:after="0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планировать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4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собственную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4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деятельность,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4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распределять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4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нагрузку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4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и </w:t>
      </w:r>
      <w:r>
        <w:rPr>
          <w:rFonts w:cs="Times New Roman"/>
          <w:color w:val="170D01"/>
          <w:spacing w:val="43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отдых </w:t>
      </w:r>
      <w:r>
        <w:rPr>
          <w:rFonts w:cs="Times New Roman"/>
          <w:color w:val="170D01"/>
          <w:spacing w:val="44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в </w:t>
      </w:r>
      <w:r>
        <w:rPr>
          <w:rFonts w:cs="Times New Roman"/>
          <w:color w:val="170D01"/>
          <w:spacing w:val="4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процессе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4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ее</w:t>
      </w:r>
      <w:r>
        <w:rPr>
          <w:rFonts w:cs="Times New Roman"/>
          <w:color w:val="170D01"/>
          <w:spacing w:val="87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выполнения;</w:t>
      </w:r>
    </w:p>
    <w:p>
      <w:pPr>
        <w:sectPr>
          <w:type w:val="nextPage"/>
          <w:pgSz w:w="12240" w:h="15840"/>
          <w:pgMar w:left="1220" w:right="64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1"/>
        <w:numPr>
          <w:ilvl w:val="0"/>
          <w:numId w:val="1"/>
        </w:numPr>
        <w:tabs>
          <w:tab w:val="clear" w:pos="720"/>
          <w:tab w:val="left" w:pos="480" w:leader="none"/>
          <w:tab w:val="left" w:pos="1860" w:leader="none"/>
          <w:tab w:val="left" w:pos="3146" w:leader="none"/>
          <w:tab w:val="left" w:pos="4457" w:leader="none"/>
          <w:tab w:val="left" w:pos="6074" w:leader="none"/>
          <w:tab w:val="left" w:pos="7208" w:leader="none"/>
          <w:tab w:val="left" w:pos="7646" w:leader="none"/>
          <w:tab w:val="left" w:pos="8697" w:leader="none"/>
          <w:tab w:val="left" w:pos="9507" w:leader="none"/>
        </w:tabs>
        <w:spacing w:lineRule="auto" w:line="271" w:before="1" w:after="0"/>
        <w:ind w:left="479" w:right="124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технически</w:t>
        <w:tab/>
        <w:t>правильно</w:t>
        <w:tab/>
      </w:r>
      <w:r>
        <w:rPr>
          <w:rFonts w:cs="Times New Roman"/>
          <w:color w:val="170D01"/>
          <w:lang w:val="ru-RU"/>
        </w:rPr>
        <w:t>выполнять</w:t>
        <w:tab/>
      </w:r>
      <w:r>
        <w:rPr>
          <w:rFonts w:cs="Times New Roman"/>
          <w:color w:val="170D01"/>
          <w:spacing w:val="-1"/>
          <w:lang w:val="ru-RU"/>
        </w:rPr>
        <w:t>двигательные</w:t>
        <w:tab/>
        <w:t>действия</w:t>
        <w:tab/>
      </w:r>
      <w:r>
        <w:rPr>
          <w:rFonts w:cs="Times New Roman"/>
          <w:color w:val="170D01"/>
          <w:lang w:val="ru-RU"/>
        </w:rPr>
        <w:t>из</w:t>
        <w:tab/>
      </w:r>
      <w:r>
        <w:rPr>
          <w:rFonts w:cs="Times New Roman"/>
          <w:color w:val="170D01"/>
          <w:spacing w:val="-1"/>
          <w:w w:val="95"/>
          <w:lang w:val="ru-RU"/>
        </w:rPr>
        <w:t>базовых</w:t>
        <w:tab/>
      </w:r>
      <w:r>
        <w:rPr>
          <w:rFonts w:cs="Times New Roman"/>
          <w:color w:val="170D01"/>
          <w:w w:val="95"/>
          <w:lang w:val="ru-RU"/>
        </w:rPr>
        <w:t>видов</w:t>
        <w:tab/>
      </w:r>
      <w:r>
        <w:rPr>
          <w:rFonts w:cs="Times New Roman"/>
          <w:color w:val="170D01"/>
          <w:spacing w:val="-1"/>
          <w:lang w:val="ru-RU"/>
        </w:rPr>
        <w:t>спорта,</w:t>
      </w:r>
      <w:r>
        <w:rPr>
          <w:rFonts w:cs="Times New Roman"/>
          <w:color w:val="170D01"/>
          <w:spacing w:val="6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использовать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их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в </w:t>
      </w:r>
      <w:r>
        <w:rPr>
          <w:rFonts w:cs="Times New Roman"/>
          <w:color w:val="170D01"/>
          <w:spacing w:val="-1"/>
          <w:lang w:val="ru-RU"/>
        </w:rPr>
        <w:t>игровой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и </w:t>
      </w:r>
      <w:r>
        <w:rPr>
          <w:rFonts w:cs="Times New Roman"/>
          <w:color w:val="170D01"/>
          <w:spacing w:val="-1"/>
          <w:lang w:val="ru-RU"/>
        </w:rPr>
        <w:t>соревновательной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деятельности;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 w:before="46" w:after="0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обеспечивать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защиту </w:t>
      </w:r>
      <w:r>
        <w:rPr>
          <w:rFonts w:cs="Times New Roman"/>
          <w:color w:val="170D01"/>
          <w:spacing w:val="59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и  </w:t>
      </w:r>
      <w:r>
        <w:rPr>
          <w:rFonts w:cs="Times New Roman"/>
          <w:color w:val="170D01"/>
          <w:spacing w:val="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сохранность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природы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1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во  </w:t>
      </w:r>
      <w:r>
        <w:rPr>
          <w:rFonts w:cs="Times New Roman"/>
          <w:color w:val="170D01"/>
          <w:spacing w:val="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время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активного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отдыха  </w:t>
      </w:r>
      <w:r>
        <w:rPr>
          <w:rFonts w:cs="Times New Roman"/>
          <w:color w:val="170D01"/>
          <w:spacing w:val="1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и  </w:t>
      </w:r>
      <w:r>
        <w:rPr>
          <w:rFonts w:cs="Times New Roman"/>
          <w:color w:val="170D01"/>
          <w:spacing w:val="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занятий</w:t>
      </w:r>
      <w:r>
        <w:rPr>
          <w:rFonts w:cs="Times New Roman"/>
          <w:color w:val="170D01"/>
          <w:spacing w:val="6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физической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культурой;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 w:before="2" w:after="0"/>
        <w:ind w:left="479" w:right="126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видеть</w:t>
      </w:r>
      <w:r>
        <w:rPr>
          <w:rFonts w:cs="Times New Roman"/>
          <w:color w:val="170D01"/>
          <w:spacing w:val="46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красоту</w:t>
      </w:r>
      <w:r>
        <w:rPr>
          <w:rFonts w:cs="Times New Roman"/>
          <w:color w:val="170D01"/>
          <w:spacing w:val="40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движений,</w:t>
      </w:r>
      <w:r>
        <w:rPr>
          <w:rFonts w:cs="Times New Roman"/>
          <w:color w:val="170D01"/>
          <w:spacing w:val="4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выделять</w:t>
      </w:r>
      <w:r>
        <w:rPr>
          <w:rFonts w:cs="Times New Roman"/>
          <w:color w:val="170D01"/>
          <w:spacing w:val="43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46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обосновывать</w:t>
      </w:r>
      <w:r>
        <w:rPr>
          <w:rFonts w:cs="Times New Roman"/>
          <w:color w:val="170D01"/>
          <w:spacing w:val="46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эстетические</w:t>
      </w:r>
      <w:r>
        <w:rPr>
          <w:rFonts w:cs="Times New Roman"/>
          <w:color w:val="170D01"/>
          <w:spacing w:val="46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признаки</w:t>
      </w:r>
      <w:r>
        <w:rPr>
          <w:rFonts w:cs="Times New Roman"/>
          <w:color w:val="170D01"/>
          <w:spacing w:val="46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в</w:t>
      </w:r>
      <w:r>
        <w:rPr>
          <w:rFonts w:cs="Times New Roman"/>
          <w:color w:val="170D01"/>
          <w:spacing w:val="4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движениях</w:t>
      </w:r>
      <w:r>
        <w:rPr>
          <w:rFonts w:cs="Times New Roman"/>
          <w:color w:val="170D01"/>
          <w:spacing w:val="45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67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передвижениях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человека;</w: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4"/>
        <w:rPr>
          <w:rFonts w:cs="Times New Roman"/>
          <w:b w:val="false"/>
          <w:b w:val="false"/>
          <w:bCs w:val="false"/>
          <w:i w:val="false"/>
          <w:i w:val="false"/>
        </w:rPr>
      </w:pPr>
      <w:r>
        <w:rPr>
          <w:rFonts w:cs="Times New Roman"/>
          <w:color w:val="170D01"/>
          <w:spacing w:val="-1"/>
        </w:rPr>
        <w:t>Регулятивные УУД: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характеризовать</w:t>
      </w:r>
      <w:r>
        <w:rPr>
          <w:rFonts w:cs="Times New Roman"/>
          <w:color w:val="170D01"/>
          <w:spacing w:val="50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явления</w:t>
      </w:r>
      <w:r>
        <w:rPr>
          <w:rFonts w:cs="Times New Roman"/>
          <w:color w:val="170D01"/>
          <w:spacing w:val="50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(действия</w:t>
      </w:r>
      <w:r>
        <w:rPr>
          <w:rFonts w:cs="Times New Roman"/>
          <w:color w:val="170D01"/>
          <w:spacing w:val="50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5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поступки),</w:t>
      </w:r>
      <w:r>
        <w:rPr>
          <w:rFonts w:cs="Times New Roman"/>
          <w:color w:val="170D01"/>
          <w:spacing w:val="49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давать</w:t>
      </w:r>
      <w:r>
        <w:rPr>
          <w:rFonts w:cs="Times New Roman"/>
          <w:color w:val="170D01"/>
          <w:spacing w:val="50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им</w:t>
      </w:r>
      <w:r>
        <w:rPr>
          <w:rFonts w:cs="Times New Roman"/>
          <w:color w:val="170D01"/>
          <w:spacing w:val="49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объективную</w:t>
      </w:r>
      <w:r>
        <w:rPr>
          <w:rFonts w:cs="Times New Roman"/>
          <w:color w:val="170D01"/>
          <w:spacing w:val="50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оценку</w:t>
      </w:r>
      <w:r>
        <w:rPr>
          <w:rFonts w:cs="Times New Roman"/>
          <w:color w:val="170D01"/>
          <w:spacing w:val="45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на</w:t>
      </w:r>
      <w:r>
        <w:rPr>
          <w:rFonts w:cs="Times New Roman"/>
          <w:color w:val="170D01"/>
          <w:spacing w:val="49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основе</w:t>
      </w:r>
      <w:r>
        <w:rPr>
          <w:rFonts w:cs="Times New Roman"/>
          <w:color w:val="170D01"/>
          <w:spacing w:val="5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освоенных</w:t>
      </w:r>
      <w:r>
        <w:rPr>
          <w:rFonts w:cs="Times New Roman"/>
          <w:color w:val="170D01"/>
          <w:spacing w:val="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знаний</w:t>
      </w:r>
      <w:r>
        <w:rPr>
          <w:rFonts w:cs="Times New Roman"/>
          <w:color w:val="170D01"/>
          <w:lang w:val="ru-RU"/>
        </w:rPr>
        <w:t xml:space="preserve"> и</w:t>
      </w:r>
      <w:r>
        <w:rPr>
          <w:rFonts w:cs="Times New Roman"/>
          <w:color w:val="170D01"/>
          <w:spacing w:val="-2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имеющегося</w:t>
      </w:r>
      <w:r>
        <w:rPr>
          <w:rFonts w:cs="Times New Roman"/>
          <w:color w:val="170D01"/>
          <w:lang w:val="ru-RU"/>
        </w:rPr>
        <w:t xml:space="preserve"> опыта;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6" w:before="1" w:after="0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организовывать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1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самостоятельную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1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деятельность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14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с  </w:t>
      </w:r>
      <w:r>
        <w:rPr>
          <w:rFonts w:cs="Times New Roman"/>
          <w:color w:val="170D01"/>
          <w:spacing w:val="15"/>
          <w:lang w:val="ru-RU"/>
        </w:rPr>
        <w:t xml:space="preserve"> </w:t>
      </w:r>
      <w:r>
        <w:rPr>
          <w:rFonts w:cs="Times New Roman"/>
          <w:color w:val="170D01"/>
          <w:spacing w:val="-2"/>
          <w:lang w:val="ru-RU"/>
        </w:rPr>
        <w:t>учётом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1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требований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15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её</w:t>
      </w:r>
      <w:r>
        <w:rPr>
          <w:rFonts w:cs="Times New Roman"/>
          <w:color w:val="170D01"/>
          <w:lang w:val="ru-RU"/>
        </w:rPr>
        <w:t xml:space="preserve">  </w:t>
      </w:r>
      <w:r>
        <w:rPr>
          <w:rFonts w:cs="Times New Roman"/>
          <w:color w:val="170D01"/>
          <w:spacing w:val="1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безопасности,</w:t>
      </w:r>
      <w:r>
        <w:rPr>
          <w:rFonts w:cs="Times New Roman"/>
          <w:color w:val="170D01"/>
          <w:spacing w:val="9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сохранности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инвентаря</w:t>
      </w:r>
      <w:r>
        <w:rPr>
          <w:rFonts w:cs="Times New Roman"/>
          <w:color w:val="170D01"/>
          <w:lang w:val="ru-RU"/>
        </w:rPr>
        <w:t xml:space="preserve"> и </w:t>
      </w:r>
      <w:r>
        <w:rPr>
          <w:rFonts w:cs="Times New Roman"/>
          <w:color w:val="170D01"/>
          <w:spacing w:val="-1"/>
          <w:lang w:val="ru-RU"/>
        </w:rPr>
        <w:t>оборудования,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организации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места занятий;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exact" w:line="275" w:before="0" w:after="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находить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ошибки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при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выполнении</w:t>
      </w:r>
      <w:r>
        <w:rPr>
          <w:rFonts w:cs="Times New Roman"/>
          <w:color w:val="170D01"/>
          <w:spacing w:val="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учебных</w:t>
      </w:r>
      <w:r>
        <w:rPr>
          <w:rFonts w:cs="Times New Roman"/>
          <w:color w:val="170D01"/>
          <w:spacing w:val="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заданий,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отбирать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способы</w:t>
      </w:r>
      <w:r>
        <w:rPr>
          <w:rFonts w:cs="Times New Roman"/>
          <w:color w:val="170D01"/>
          <w:lang w:val="ru-RU"/>
        </w:rPr>
        <w:t xml:space="preserve"> их</w:t>
      </w:r>
      <w:r>
        <w:rPr>
          <w:rFonts w:cs="Times New Roman"/>
          <w:color w:val="170D01"/>
          <w:spacing w:val="-1"/>
          <w:lang w:val="ru-RU"/>
        </w:rPr>
        <w:t xml:space="preserve"> исправления;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 w:before="41" w:after="0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анализировать</w:t>
      </w:r>
      <w:r>
        <w:rPr>
          <w:rFonts w:cs="Times New Roman"/>
          <w:color w:val="170D01"/>
          <w:spacing w:val="-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и </w:t>
      </w:r>
      <w:r>
        <w:rPr>
          <w:rFonts w:cs="Times New Roman"/>
          <w:color w:val="170D01"/>
          <w:spacing w:val="-1"/>
          <w:lang w:val="ru-RU"/>
        </w:rPr>
        <w:t>объективно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оценивать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результаты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собственного</w:t>
      </w:r>
      <w:r>
        <w:rPr>
          <w:rFonts w:cs="Times New Roman"/>
          <w:color w:val="170D01"/>
          <w:lang w:val="ru-RU"/>
        </w:rPr>
        <w:t xml:space="preserve"> труда, находить </w:t>
      </w:r>
      <w:r>
        <w:rPr>
          <w:rFonts w:cs="Times New Roman"/>
          <w:color w:val="170D01"/>
          <w:spacing w:val="-1"/>
          <w:lang w:val="ru-RU"/>
        </w:rPr>
        <w:t>возможности</w:t>
      </w:r>
      <w:r>
        <w:rPr>
          <w:rFonts w:cs="Times New Roman"/>
          <w:color w:val="170D01"/>
          <w:spacing w:val="81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и </w:t>
      </w:r>
      <w:r>
        <w:rPr>
          <w:rFonts w:cs="Times New Roman"/>
          <w:color w:val="170D01"/>
          <w:spacing w:val="-1"/>
          <w:lang w:val="ru-RU"/>
        </w:rPr>
        <w:t>способы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их</w:t>
      </w:r>
      <w:r>
        <w:rPr>
          <w:rFonts w:cs="Times New Roman"/>
          <w:color w:val="170D01"/>
          <w:spacing w:val="4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улучшения;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before="4" w:after="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оценивать</w:t>
      </w:r>
      <w:r>
        <w:rPr>
          <w:rFonts w:cs="Times New Roman"/>
          <w:color w:val="170D01"/>
          <w:spacing w:val="-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красоту</w:t>
      </w:r>
      <w:r>
        <w:rPr>
          <w:rFonts w:cs="Times New Roman"/>
          <w:color w:val="170D01"/>
          <w:spacing w:val="-5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 xml:space="preserve">телосложения и </w:t>
      </w:r>
      <w:r>
        <w:rPr>
          <w:rFonts w:cs="Times New Roman"/>
          <w:color w:val="170D01"/>
          <w:spacing w:val="-1"/>
          <w:lang w:val="ru-RU"/>
        </w:rPr>
        <w:t>осанки,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сравнивать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их</w:t>
      </w:r>
      <w:r>
        <w:rPr>
          <w:rFonts w:cs="Times New Roman"/>
          <w:color w:val="170D01"/>
          <w:spacing w:val="2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с</w:t>
      </w:r>
      <w:r>
        <w:rPr>
          <w:rFonts w:cs="Times New Roman"/>
          <w:color w:val="170D01"/>
          <w:spacing w:val="-1"/>
          <w:lang w:val="ru-RU"/>
        </w:rPr>
        <w:t xml:space="preserve"> эталонными</w:t>
      </w:r>
      <w:r>
        <w:rPr>
          <w:rFonts w:cs="Times New Roman"/>
          <w:color w:val="170D01"/>
          <w:spacing w:val="7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образцами;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31"/>
          <w:szCs w:val="31"/>
          <w:lang w:val="ru-RU"/>
        </w:rPr>
      </w:pPr>
      <w:r>
        <w:rPr>
          <w:rFonts w:eastAsia="Times New Roman" w:cs="Times New Roman" w:ascii="Times New Roman" w:hAnsi="Times New Roman"/>
          <w:sz w:val="31"/>
          <w:szCs w:val="31"/>
          <w:lang w:val="ru-RU"/>
        </w:rPr>
      </w:r>
    </w:p>
    <w:p>
      <w:pPr>
        <w:pStyle w:val="4"/>
        <w:rPr>
          <w:rFonts w:cs="Times New Roman"/>
          <w:b w:val="false"/>
          <w:b w:val="false"/>
          <w:bCs w:val="false"/>
          <w:i w:val="false"/>
          <w:i w:val="false"/>
        </w:rPr>
      </w:pPr>
      <w:r>
        <w:rPr>
          <w:rFonts w:cs="Times New Roman"/>
          <w:color w:val="170D01"/>
          <w:spacing w:val="-1"/>
        </w:rPr>
        <w:t>Коммуникативные УУД: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  <w:tab w:val="left" w:pos="1683" w:leader="none"/>
          <w:tab w:val="left" w:pos="2052" w:leader="none"/>
          <w:tab w:val="left" w:pos="4239" w:leader="none"/>
          <w:tab w:val="left" w:pos="4705" w:leader="none"/>
          <w:tab w:val="left" w:pos="6364" w:leader="none"/>
          <w:tab w:val="left" w:pos="6839" w:leader="none"/>
          <w:tab w:val="left" w:pos="8196" w:leader="none"/>
          <w:tab w:val="left" w:pos="10126" w:leader="none"/>
        </w:tabs>
        <w:spacing w:lineRule="auto" w:line="276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w w:val="95"/>
          <w:lang w:val="ru-RU"/>
        </w:rPr>
        <w:t>общаться</w:t>
        <w:tab/>
      </w:r>
      <w:r>
        <w:rPr>
          <w:rFonts w:cs="Times New Roman"/>
          <w:color w:val="170D01"/>
          <w:lang w:val="ru-RU"/>
        </w:rPr>
        <w:t>и</w:t>
        <w:tab/>
      </w:r>
      <w:r>
        <w:rPr>
          <w:rFonts w:cs="Times New Roman"/>
          <w:color w:val="170D01"/>
          <w:spacing w:val="-1"/>
          <w:lang w:val="ru-RU"/>
        </w:rPr>
        <w:t>взаимодействовать</w:t>
        <w:tab/>
        <w:t>со</w:t>
        <w:tab/>
        <w:t>сверстниками</w:t>
        <w:tab/>
      </w:r>
      <w:r>
        <w:rPr>
          <w:rFonts w:cs="Times New Roman"/>
          <w:color w:val="170D01"/>
          <w:w w:val="95"/>
          <w:lang w:val="ru-RU"/>
        </w:rPr>
        <w:t>на</w:t>
        <w:tab/>
      </w:r>
      <w:r>
        <w:rPr>
          <w:rFonts w:cs="Times New Roman"/>
          <w:color w:val="170D01"/>
          <w:spacing w:val="-1"/>
          <w:lang w:val="ru-RU"/>
        </w:rPr>
        <w:t>принципах</w:t>
        <w:tab/>
      </w:r>
      <w:r>
        <w:rPr>
          <w:rFonts w:cs="Times New Roman"/>
          <w:color w:val="170D01"/>
          <w:spacing w:val="-1"/>
          <w:w w:val="95"/>
          <w:lang w:val="ru-RU"/>
        </w:rPr>
        <w:t>взаимоуважения</w:t>
        <w:tab/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57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взаимопомощи,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дружбы</w:t>
      </w:r>
      <w:r>
        <w:rPr>
          <w:rFonts w:cs="Times New Roman"/>
          <w:color w:val="170D01"/>
          <w:lang w:val="ru-RU"/>
        </w:rPr>
        <w:t xml:space="preserve"> и </w:t>
      </w:r>
      <w:r>
        <w:rPr>
          <w:rFonts w:cs="Times New Roman"/>
          <w:color w:val="170D01"/>
          <w:spacing w:val="-1"/>
          <w:lang w:val="ru-RU"/>
        </w:rPr>
        <w:t>толерантности;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71" w:before="0" w:after="0"/>
        <w:ind w:left="479" w:right="123" w:hanging="360"/>
        <w:rPr>
          <w:rFonts w:cs="Times New Roman"/>
          <w:lang w:val="ru-RU"/>
        </w:rPr>
      </w:pPr>
      <w:r>
        <w:rPr>
          <w:rFonts w:cs="Times New Roman"/>
          <w:color w:val="170D01"/>
          <w:spacing w:val="-1"/>
          <w:lang w:val="ru-RU"/>
        </w:rPr>
        <w:t>управлять</w:t>
      </w:r>
      <w:r>
        <w:rPr>
          <w:rFonts w:cs="Times New Roman"/>
          <w:color w:val="170D01"/>
          <w:spacing w:val="48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эмоциями</w:t>
      </w:r>
      <w:r>
        <w:rPr>
          <w:rFonts w:cs="Times New Roman"/>
          <w:color w:val="170D01"/>
          <w:spacing w:val="48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при</w:t>
      </w:r>
      <w:r>
        <w:rPr>
          <w:rFonts w:cs="Times New Roman"/>
          <w:color w:val="170D01"/>
          <w:spacing w:val="48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общении</w:t>
      </w:r>
      <w:r>
        <w:rPr>
          <w:rFonts w:cs="Times New Roman"/>
          <w:color w:val="170D01"/>
          <w:spacing w:val="48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со</w:t>
      </w:r>
      <w:r>
        <w:rPr>
          <w:rFonts w:cs="Times New Roman"/>
          <w:color w:val="170D01"/>
          <w:spacing w:val="47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сверстниками</w:t>
      </w:r>
      <w:r>
        <w:rPr>
          <w:rFonts w:cs="Times New Roman"/>
          <w:color w:val="170D01"/>
          <w:spacing w:val="46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и</w:t>
      </w:r>
      <w:r>
        <w:rPr>
          <w:rFonts w:cs="Times New Roman"/>
          <w:color w:val="170D01"/>
          <w:spacing w:val="48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взрослыми,</w:t>
      </w:r>
      <w:r>
        <w:rPr>
          <w:rFonts w:cs="Times New Roman"/>
          <w:color w:val="170D01"/>
          <w:spacing w:val="47"/>
          <w:lang w:val="ru-RU"/>
        </w:rPr>
        <w:t xml:space="preserve"> </w:t>
      </w:r>
      <w:r>
        <w:rPr>
          <w:rFonts w:cs="Times New Roman"/>
          <w:color w:val="170D01"/>
          <w:lang w:val="ru-RU"/>
        </w:rPr>
        <w:t>сохранять</w:t>
      </w:r>
      <w:r>
        <w:rPr>
          <w:rFonts w:cs="Times New Roman"/>
          <w:color w:val="170D01"/>
          <w:spacing w:val="46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хладнокровие,</w:t>
      </w:r>
      <w:r>
        <w:rPr>
          <w:rFonts w:cs="Times New Roman"/>
          <w:color w:val="170D01"/>
          <w:spacing w:val="73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сдержанность,</w:t>
      </w:r>
      <w:r>
        <w:rPr>
          <w:rFonts w:cs="Times New Roman"/>
          <w:color w:val="170D01"/>
          <w:lang w:val="ru-RU"/>
        </w:rPr>
        <w:t xml:space="preserve"> </w:t>
      </w:r>
      <w:r>
        <w:rPr>
          <w:rFonts w:cs="Times New Roman"/>
          <w:color w:val="170D01"/>
          <w:spacing w:val="-1"/>
          <w:lang w:val="ru-RU"/>
        </w:rPr>
        <w:t>рассудительность;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2"/>
        <w:ind w:left="3302" w:hanging="0"/>
        <w:rPr>
          <w:rFonts w:cs="Times New Roman"/>
          <w:b w:val="false"/>
          <w:b w:val="false"/>
          <w:bCs w:val="false"/>
        </w:rPr>
      </w:pPr>
      <w:r>
        <w:rPr>
          <w:rFonts w:cs="Times New Roman"/>
          <w:spacing w:val="-1"/>
        </w:rPr>
        <w:t>Тематическое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планирование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12"/>
          <w:szCs w:val="12"/>
        </w:rPr>
      </w:pPr>
      <w:r>
        <w:rPr>
          <w:rFonts w:eastAsia="Times New Roman" w:cs="Times New Roman" w:ascii="Times New Roman" w:hAnsi="Times New Roman"/>
          <w:b/>
          <w:bCs/>
          <w:sz w:val="12"/>
          <w:szCs w:val="12"/>
        </w:rPr>
      </w:r>
    </w:p>
    <w:tbl>
      <w:tblPr>
        <w:tblStyle w:val="TableNormal"/>
        <w:tblW w:w="94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386"/>
        <w:gridCol w:w="2078"/>
      </w:tblGrid>
      <w:tr>
        <w:trPr>
          <w:trHeight w:val="562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34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>Разделы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и темы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9" w:right="108" w:hanging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cs="Times New Roman"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>часов</w:t>
            </w:r>
          </w:p>
        </w:tc>
      </w:tr>
      <w:tr>
        <w:trPr>
          <w:trHeight w:val="286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31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1. </w:t>
            </w:r>
            <w:r>
              <w:rPr>
                <w:rFonts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Игры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бегом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5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31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2. </w:t>
            </w:r>
            <w:r>
              <w:rPr>
                <w:rFonts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Игры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мячом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5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88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31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3. </w:t>
            </w:r>
            <w:r>
              <w:rPr>
                <w:rFonts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Игры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прыжками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5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31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4. </w:t>
            </w:r>
            <w:r>
              <w:rPr>
                <w:rFonts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Зимние забавы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5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31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5. </w:t>
            </w:r>
            <w:r>
              <w:rPr>
                <w:rFonts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Кто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сильнее?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5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31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6. </w:t>
            </w:r>
            <w:r>
              <w:rPr>
                <w:rFonts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Игры-аттракционы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5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31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7. </w:t>
            </w:r>
            <w:r>
              <w:rPr>
                <w:rFonts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Игры-эстафеты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5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86" w:hRule="exac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67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>Всего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19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35</w:t>
            </w:r>
          </w:p>
        </w:tc>
      </w:tr>
    </w:tbl>
    <w:p>
      <w:pPr>
        <w:sectPr>
          <w:type w:val="nextPage"/>
          <w:pgSz w:w="12240" w:h="15840"/>
          <w:pgMar w:left="1460" w:right="660" w:header="0" w:top="8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7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pacing w:before="5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</w:rPr>
        <w:t>Календарно-тематическое</w:t>
      </w: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pacing w:val="-1"/>
          <w:sz w:val="28"/>
        </w:rPr>
        <w:t>планирование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12"/>
          <w:szCs w:val="12"/>
        </w:rPr>
      </w:pPr>
      <w:r>
        <w:rPr>
          <w:rFonts w:eastAsia="Times New Roman" w:cs="Times New Roman" w:ascii="Times New Roman" w:hAnsi="Times New Roman"/>
          <w:b/>
          <w:bCs/>
          <w:sz w:val="12"/>
          <w:szCs w:val="12"/>
        </w:rPr>
      </w:r>
    </w:p>
    <w:tbl>
      <w:tblPr>
        <w:tblStyle w:val="TableNormal"/>
        <w:tblW w:w="1054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57"/>
        <w:gridCol w:w="1603"/>
        <w:gridCol w:w="1373"/>
        <w:gridCol w:w="852"/>
        <w:gridCol w:w="1560"/>
        <w:gridCol w:w="1134"/>
        <w:gridCol w:w="1277"/>
        <w:gridCol w:w="1982"/>
      </w:tblGrid>
      <w:tr>
        <w:trPr>
          <w:trHeight w:val="1117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/>
              <w:ind w:right="121" w:hanging="0"/>
              <w:jc w:val="center"/>
              <w:rPr>
                <w:rFonts w:ascii="Times New Roman" w:hAnsi="Times New Roman" w:cs="Times New Roman"/>
                <w:b/>
                <w:b/>
                <w:spacing w:val="-1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  <w:lang w:val="ru-RU"/>
              </w:rPr>
              <w:t>Форма проведения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/>
              <w:ind w:left="386" w:right="121" w:hanging="265"/>
              <w:jc w:val="center"/>
              <w:rPr>
                <w:rFonts w:ascii="Times New Roman" w:hAnsi="Times New Roman" w:cs="Times New Roman"/>
                <w:b/>
                <w:b/>
                <w:spacing w:val="-1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Дата 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  <w:lang w:val="ru-RU"/>
              </w:rPr>
              <w:t>по</w:t>
            </w:r>
          </w:p>
          <w:p>
            <w:pPr>
              <w:pStyle w:val="TableParagraph"/>
              <w:spacing w:lineRule="auto" w:line="271"/>
              <w:ind w:left="386" w:right="121" w:hanging="26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  <w:lang w:val="ru-RU"/>
              </w:rPr>
              <w:t>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/>
              <w:ind w:right="1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  <w:lang w:val="ru-RU"/>
              </w:rPr>
              <w:t>Дата по факту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/>
              <w:ind w:right="116" w:hanging="0"/>
              <w:jc w:val="center"/>
              <w:rPr>
                <w:rFonts w:ascii="Times New Roman" w:hAnsi="Times New Roman" w:cs="Times New Roman"/>
                <w:b/>
                <w:b/>
                <w:spacing w:val="-1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4"/>
                <w:lang w:val="ru-RU"/>
              </w:rPr>
              <w:t>Электронные ресурсы</w:t>
            </w:r>
          </w:p>
        </w:tc>
      </w:tr>
      <w:tr>
        <w:trPr>
          <w:trHeight w:val="1735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95" w:leader="none"/>
                <w:tab w:val="left" w:pos="2011" w:leader="none"/>
                <w:tab w:val="left" w:pos="2493" w:leader="none"/>
              </w:tabs>
              <w:spacing w:lineRule="auto" w:line="271"/>
              <w:ind w:left="102" w:right="100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Инструктаж</w:t>
              <w:tab/>
            </w: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>по</w:t>
              <w:tab/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технике</w:t>
            </w:r>
            <w:r>
              <w:rPr>
                <w:rFonts w:cs="Times New Roman" w:ascii="Times New Roman" w:hAnsi="Times New Roman"/>
                <w:color w:val="282424"/>
                <w:spacing w:val="20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безопасности.</w:t>
              <w:tab/>
              <w:tab/>
              <w:t>Инструкция.</w:t>
            </w:r>
          </w:p>
          <w:p>
            <w:pPr>
              <w:pStyle w:val="TableParagraph"/>
              <w:spacing w:lineRule="auto" w:line="271" w:before="4" w:after="0"/>
              <w:ind w:left="102" w:right="100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«Филин</w:t>
            </w:r>
            <w:r>
              <w:rPr>
                <w:rFonts w:cs="Times New Roman" w:ascii="Times New Roman" w:hAnsi="Times New Roman"/>
                <w:color w:val="282424"/>
                <w:spacing w:val="5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282424"/>
                <w:spacing w:val="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пташки»,</w:t>
            </w:r>
            <w:r>
              <w:rPr>
                <w:rFonts w:cs="Times New Roman" w:ascii="Times New Roman" w:hAnsi="Times New Roman"/>
                <w:color w:val="282424"/>
                <w:spacing w:val="11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«Круговые</w:t>
            </w:r>
            <w:r>
              <w:rPr>
                <w:rFonts w:cs="Times New Roman" w:ascii="Times New Roman" w:hAnsi="Times New Roman"/>
                <w:color w:val="282424"/>
                <w:spacing w:val="28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пятнашки».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646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76"/>
              <w:ind w:left="102" w:right="10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82424"/>
                <w:sz w:val="24"/>
              </w:rPr>
              <w:t xml:space="preserve">Игра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</w:rPr>
              <w:t>выручалочки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9"/>
              <w:ind w:left="10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82424"/>
                <w:spacing w:val="-1"/>
                <w:sz w:val="24"/>
              </w:rPr>
              <w:t>«Палочки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26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82424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64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3.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/>
              <w:ind w:left="102" w:right="101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 xml:space="preserve">Игра  </w:t>
            </w:r>
            <w:r>
              <w:rPr>
                <w:rFonts w:cs="Times New Roman" w:ascii="Times New Roman" w:hAnsi="Times New Roman"/>
                <w:color w:val="282424"/>
                <w:spacing w:val="15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2"/>
                <w:sz w:val="24"/>
                <w:lang w:val="ru-RU"/>
              </w:rPr>
              <w:t>«Много</w:t>
            </w: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color w:val="282424"/>
                <w:spacing w:val="11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 xml:space="preserve">троих,  </w:t>
            </w:r>
            <w:r>
              <w:rPr>
                <w:rFonts w:cs="Times New Roman" w:ascii="Times New Roman" w:hAnsi="Times New Roman"/>
                <w:color w:val="282424"/>
                <w:spacing w:val="9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хватит</w:t>
            </w:r>
            <w:r>
              <w:rPr>
                <w:rFonts w:cs="Times New Roman" w:ascii="Times New Roman" w:hAnsi="Times New Roman"/>
                <w:color w:val="282424"/>
                <w:spacing w:val="22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>двоих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509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82424"/>
                <w:sz w:val="24"/>
              </w:rPr>
              <w:t>Игра</w:t>
            </w:r>
            <w:r>
              <w:rPr>
                <w:rFonts w:cs="Times New Roman" w:ascii="Times New Roman" w:hAnsi="Times New Roman"/>
                <w:color w:val="282424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</w:rPr>
              <w:t>«Шишки,</w:t>
            </w:r>
            <w:r>
              <w:rPr>
                <w:rFonts w:cs="Times New Roman" w:ascii="Times New Roman" w:hAnsi="Times New Roman"/>
                <w:color w:val="28242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</w:rPr>
              <w:t>жёлуди,</w:t>
            </w:r>
            <w:r>
              <w:rPr>
                <w:rFonts w:cs="Times New Roman" w:ascii="Times New Roman" w:hAnsi="Times New Roman"/>
                <w:color w:val="282424"/>
                <w:spacing w:val="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z w:val="24"/>
              </w:rPr>
              <w:t>орехи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646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5.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/>
              <w:ind w:left="102" w:righ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>Игры</w:t>
            </w:r>
            <w:r>
              <w:rPr>
                <w:rFonts w:cs="Times New Roman" w:ascii="Times New Roman" w:hAnsi="Times New Roman"/>
                <w:color w:val="282424"/>
                <w:spacing w:val="1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2"/>
                <w:sz w:val="24"/>
                <w:lang w:val="ru-RU"/>
              </w:rPr>
              <w:t>«Дай</w:t>
            </w:r>
            <w:r>
              <w:rPr>
                <w:rFonts w:cs="Times New Roman" w:ascii="Times New Roman" w:hAnsi="Times New Roman"/>
                <w:color w:val="282424"/>
                <w:spacing w:val="10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руку»,</w:t>
            </w:r>
            <w:r>
              <w:rPr>
                <w:rFonts w:cs="Times New Roman" w:ascii="Times New Roman" w:hAnsi="Times New Roman"/>
                <w:color w:val="282424"/>
                <w:spacing w:val="16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pacing w:val="-1"/>
                <w:sz w:val="24"/>
                <w:lang w:val="ru-RU"/>
              </w:rPr>
              <w:t>«Перебежки</w:t>
            </w:r>
            <w:r>
              <w:rPr>
                <w:rFonts w:cs="Times New Roman" w:ascii="Times New Roman" w:hAnsi="Times New Roman"/>
                <w:color w:val="282424"/>
                <w:spacing w:val="26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282424"/>
                <w:sz w:val="24"/>
                <w:lang w:val="ru-RU"/>
              </w:rPr>
              <w:t>в парах»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640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6.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«Летучий</w:t>
            </w:r>
            <w:r>
              <w:rPr>
                <w:rFonts w:cs="Times New Roman"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мяч».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692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7.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«Гонка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мячей»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64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8.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TableParagraph"/>
              <w:ind w:left="16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Игры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«Стой!»,</w:t>
            </w:r>
            <w:r>
              <w:rPr>
                <w:rFonts w:cs="Times New Roman"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«Пушбол»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646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9.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65" w:leader="none"/>
                <w:tab w:val="left" w:pos="1630" w:leader="none"/>
                <w:tab w:val="left" w:pos="1957" w:leader="none"/>
                <w:tab w:val="left" w:pos="3029" w:leader="none"/>
              </w:tabs>
              <w:spacing w:lineRule="auto" w:line="271"/>
              <w:ind w:left="102" w:right="104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w w:val="95"/>
                <w:sz w:val="24"/>
                <w:szCs w:val="24"/>
                <w:lang w:val="ru-RU"/>
              </w:rPr>
              <w:t>Игры</w:t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ru-RU"/>
              </w:rPr>
              <w:t>«Мяч</w:t>
              <w:tab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–</w:t>
              <w:tab/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val="ru-RU"/>
              </w:rPr>
              <w:t>соседу»,</w:t>
              <w:tab/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ru-RU"/>
              </w:rPr>
              <w:t>«С</w:t>
            </w:r>
            <w:r>
              <w:rPr>
                <w:rFonts w:eastAsia="Times New Roman" w:cs="Times New Roman"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val="ru-RU"/>
              </w:rPr>
              <w:t>двумя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val="ru-RU"/>
              </w:rPr>
              <w:t>мячами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val="ru-RU"/>
              </w:rPr>
              <w:t>навстречу»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922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«Попади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 цель»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63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11.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«Кружилиха».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855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12.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«Скакалка-подсекалка»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11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13.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«Придумай</w:t>
            </w:r>
            <w:r>
              <w:rPr>
                <w:rFonts w:cs="Times New Roman" w:ascii="Times New Roman" w:hAnsi="Times New Roman"/>
                <w:sz w:val="24"/>
              </w:rPr>
              <w:t xml:space="preserve"> и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покажи».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08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14.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«Успей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пробежать!»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0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15.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w w:val="95"/>
                <w:sz w:val="24"/>
                <w:lang w:val="ru-RU"/>
              </w:rPr>
              <w:t>Игра</w:t>
              <w:tab/>
            </w:r>
            <w:r>
              <w:rPr>
                <w:rFonts w:cs="Times New Roman" w:ascii="Times New Roman" w:hAnsi="Times New Roman"/>
                <w:spacing w:val="-2"/>
                <w:sz w:val="24"/>
                <w:lang w:val="ru-RU"/>
              </w:rPr>
              <w:t>«Под</w:t>
              <w:tab/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скакалкой</w:t>
              <w:tab/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на</w:t>
            </w:r>
            <w:r>
              <w:rPr>
                <w:rFonts w:cs="Times New Roman"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месте»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71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16.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«Снежный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тир».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850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17.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w w:val="95"/>
                <w:sz w:val="24"/>
                <w:lang w:val="ru-RU"/>
              </w:rPr>
              <w:t>Игра</w:t>
              <w:tab/>
            </w:r>
            <w:r>
              <w:rPr>
                <w:rFonts w:cs="Times New Roman" w:ascii="Times New Roman" w:hAnsi="Times New Roman"/>
                <w:spacing w:val="-3"/>
                <w:w w:val="95"/>
                <w:sz w:val="24"/>
                <w:lang w:val="ru-RU"/>
              </w:rPr>
              <w:t>«На</w:t>
              <w:tab/>
            </w:r>
            <w:r>
              <w:rPr>
                <w:rFonts w:cs="Times New Roman" w:ascii="Times New Roman" w:hAnsi="Times New Roman"/>
                <w:spacing w:val="-1"/>
                <w:w w:val="95"/>
                <w:sz w:val="24"/>
                <w:lang w:val="ru-RU"/>
              </w:rPr>
              <w:t>санках</w:t>
              <w:tab/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пересадкой».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580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18.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«Строим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крепость».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15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19.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</w:rPr>
              <w:t>Игра</w:t>
              <w:tab/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«Осада</w:t>
              <w:tab/>
            </w:r>
            <w:r>
              <w:rPr>
                <w:rFonts w:cs="Times New Roman" w:ascii="Times New Roman" w:hAnsi="Times New Roman"/>
                <w:sz w:val="24"/>
              </w:rPr>
              <w:t>снежной</w:t>
            </w:r>
            <w:r>
              <w:rPr>
                <w:rFonts w:cs="Times New Roman"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крепости».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12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20.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«Лепим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снеговика»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07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Игры</w:t>
            </w:r>
            <w:r>
              <w:rPr>
                <w:rFonts w:cs="Times New Roman" w:ascii="Times New Roman" w:hAnsi="Times New Roman"/>
                <w:spacing w:val="42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  <w:lang w:val="ru-RU"/>
              </w:rPr>
              <w:t>«Бой</w:t>
            </w:r>
            <w:r>
              <w:rPr>
                <w:rFonts w:cs="Times New Roman"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петухов»,</w:t>
            </w:r>
            <w:r>
              <w:rPr>
                <w:rFonts w:cs="Times New Roman" w:ascii="Times New Roman" w:hAnsi="Times New Roman"/>
                <w:spacing w:val="42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«Третий</w:t>
            </w:r>
            <w:r>
              <w:rPr>
                <w:rFonts w:cs="Times New Roman"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лишний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 xml:space="preserve"> сопротивлением».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70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</w:rPr>
              <w:t>Игра</w:t>
              <w:tab/>
            </w:r>
            <w:r>
              <w:rPr>
                <w:rFonts w:cs="Times New Roman" w:ascii="Times New Roman" w:hAnsi="Times New Roman"/>
                <w:spacing w:val="-2"/>
                <w:w w:val="95"/>
                <w:sz w:val="24"/>
              </w:rPr>
              <w:t>«Сильная</w:t>
              <w:tab/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хватка».-</w:t>
            </w:r>
            <w:r>
              <w:rPr>
                <w:rFonts w:cs="Times New Roman"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разбойники».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1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23.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3" w:leader="none"/>
                <w:tab w:val="left" w:pos="2033" w:leader="none"/>
                <w:tab w:val="left" w:pos="2534" w:leader="none"/>
              </w:tabs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w w:val="95"/>
                <w:sz w:val="24"/>
                <w:lang w:val="ru-RU"/>
              </w:rPr>
              <w:t>Игра</w:t>
              <w:tab/>
            </w:r>
            <w:r>
              <w:rPr>
                <w:rFonts w:cs="Times New Roman" w:ascii="Times New Roman" w:hAnsi="Times New Roman"/>
                <w:spacing w:val="-1"/>
                <w:w w:val="95"/>
                <w:sz w:val="24"/>
                <w:lang w:val="ru-RU"/>
              </w:rPr>
              <w:t>«Борьба</w:t>
              <w:tab/>
            </w:r>
            <w:r>
              <w:rPr>
                <w:rFonts w:cs="Times New Roman" w:ascii="Times New Roman" w:hAnsi="Times New Roman"/>
                <w:w w:val="95"/>
                <w:sz w:val="24"/>
                <w:lang w:val="ru-RU"/>
              </w:rPr>
              <w:t>за</w:t>
              <w:tab/>
            </w:r>
            <w:r>
              <w:rPr>
                <w:rFonts w:cs="Times New Roman" w:ascii="Times New Roman" w:hAnsi="Times New Roman"/>
                <w:spacing w:val="-2"/>
                <w:sz w:val="24"/>
                <w:lang w:val="ru-RU"/>
              </w:rPr>
              <w:t>палку»,</w:t>
            </w:r>
          </w:p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«Скачки»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10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24.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</w:rPr>
              <w:t>Игра</w:t>
              <w:tab/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«Выталкивание</w:t>
              <w:tab/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приседе».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05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Игры</w:t>
            </w:r>
            <w:r>
              <w:rPr>
                <w:rFonts w:cs="Times New Roman"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  <w:lang w:val="ru-RU"/>
              </w:rPr>
              <w:t>«Тяни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cs="Times New Roman" w:ascii="Times New Roman" w:hAnsi="Times New Roman"/>
                <w:spacing w:val="-2"/>
                <w:sz w:val="24"/>
                <w:lang w:val="ru-RU"/>
              </w:rPr>
              <w:t>круг»,</w:t>
            </w:r>
            <w:r>
              <w:rPr>
                <w:rFonts w:cs="Times New Roman"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«Слон»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573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26.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</w:rPr>
              <w:t>Неуловимый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шнур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695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27.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3" w:leader="none"/>
                <w:tab w:val="left" w:pos="2033" w:leader="none"/>
                <w:tab w:val="left" w:pos="2534" w:leader="none"/>
              </w:tabs>
              <w:spacing w:lineRule="exact" w:line="269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w w:val="95"/>
                <w:sz w:val="24"/>
                <w:lang w:val="ru-RU"/>
              </w:rPr>
              <w:t>Игра</w:t>
              <w:tab/>
            </w:r>
            <w:r>
              <w:rPr>
                <w:rFonts w:cs="Times New Roman" w:ascii="Times New Roman" w:hAnsi="Times New Roman"/>
                <w:spacing w:val="-1"/>
                <w:w w:val="95"/>
                <w:sz w:val="24"/>
                <w:lang w:val="ru-RU"/>
              </w:rPr>
              <w:t>«Борьба</w:t>
              <w:tab/>
            </w:r>
            <w:r>
              <w:rPr>
                <w:rFonts w:cs="Times New Roman" w:ascii="Times New Roman" w:hAnsi="Times New Roman"/>
                <w:w w:val="95"/>
                <w:sz w:val="24"/>
                <w:lang w:val="ru-RU"/>
              </w:rPr>
              <w:t>за</w:t>
              <w:tab/>
            </w:r>
            <w:r>
              <w:rPr>
                <w:rFonts w:cs="Times New Roman" w:ascii="Times New Roman" w:hAnsi="Times New Roman"/>
                <w:spacing w:val="-2"/>
                <w:sz w:val="24"/>
                <w:lang w:val="ru-RU"/>
              </w:rPr>
              <w:t>палку»,</w:t>
            </w:r>
          </w:p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«Скачки»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577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28.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«Вокруг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стульев».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571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29.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«Вернись</w:t>
            </w:r>
            <w:r>
              <w:rPr>
                <w:rFonts w:cs="Times New Roman" w:ascii="Times New Roman" w:hAnsi="Times New Roman"/>
                <w:sz w:val="24"/>
              </w:rPr>
              <w:t xml:space="preserve"> в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круг».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565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30.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«Быстрые пальцы».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01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31.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</w:rPr>
              <w:t>Эстафета</w:t>
            </w:r>
            <w:r>
              <w:rPr>
                <w:rFonts w:cs="Times New Roman" w:ascii="Times New Roman" w:hAnsi="Times New Roman"/>
                <w:sz w:val="24"/>
              </w:rPr>
              <w:t xml:space="preserve"> с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передачей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12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32.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Весёлая</w:t>
              <w:tab/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эстафета</w:t>
              <w:tab/>
              <w:t>с</w:t>
            </w:r>
            <w:r>
              <w:rPr>
                <w:rFonts w:cs="Times New Roman"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воздушными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  <w:lang w:val="ru-RU"/>
              </w:rPr>
              <w:t>шарами.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\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school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collection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edu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ru</w:t>
            </w:r>
          </w:p>
        </w:tc>
      </w:tr>
      <w:tr>
        <w:trPr>
          <w:trHeight w:val="707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33.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</w:rPr>
              <w:t>Встречная</w:t>
            </w:r>
            <w:r>
              <w:rPr>
                <w:rFonts w:cs="Times New Roman" w:ascii="Times New Roman" w:hAnsi="Times New Roman"/>
                <w:sz w:val="24"/>
              </w:rPr>
              <w:t xml:space="preserve"> эстафета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  <w:tr>
        <w:trPr>
          <w:trHeight w:val="717" w:hRule="exac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34.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Эстафета </w:t>
            </w:r>
            <w:r>
              <w:rPr>
                <w:rFonts w:cs="Times New Roman" w:ascii="Times New Roman" w:hAnsi="Times New Roman"/>
                <w:sz w:val="24"/>
              </w:rPr>
              <w:t>по кругу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беседа</w:t>
            </w:r>
          </w:p>
          <w:p>
            <w:pPr>
              <w:pStyle w:val="TableParagraph"/>
              <w:spacing w:lineRule="exact" w:line="269"/>
              <w:ind w:left="102" w:hang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http\school-collection.edu.ru</w:t>
            </w:r>
          </w:p>
        </w:tc>
      </w:tr>
    </w:tbl>
    <w:p>
      <w:pPr>
        <w:sectPr>
          <w:type w:val="nextPage"/>
          <w:pgSz w:w="12240" w:h="15840"/>
          <w:pgMar w:left="920" w:right="420" w:header="0" w:top="920" w:footer="0" w:bottom="28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w="12240" w:h="15840"/>
          <w:pgMar w:left="920" w:right="420" w:header="0" w:top="920" w:footer="0" w:bottom="280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pacing w:before="3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Normal"/>
        <w:spacing w:lineRule="atLeast" w:line="200"/>
        <w:ind w:left="103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type w:val="nextPage"/>
      <w:pgSz w:w="12240" w:h="15840"/>
      <w:pgMar w:left="180" w:right="100" w:header="0" w:top="1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7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5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3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uiPriority w:val="1"/>
    <w:qFormat/>
    <w:pPr>
      <w:spacing w:before="1" w:after="0"/>
      <w:ind w:left="2305" w:hanging="0"/>
      <w:outlineLvl w:val="0"/>
    </w:pPr>
    <w:rPr>
      <w:rFonts w:ascii="Times New Roman" w:hAnsi="Times New Roman" w:eastAsia="Times New Roman"/>
      <w:b/>
      <w:bCs/>
      <w:sz w:val="56"/>
      <w:szCs w:val="56"/>
    </w:rPr>
  </w:style>
  <w:style w:type="paragraph" w:styleId="2">
    <w:name w:val="Heading 2"/>
    <w:basedOn w:val="Normal"/>
    <w:uiPriority w:val="1"/>
    <w:qFormat/>
    <w:pPr>
      <w:ind w:left="1950" w:hanging="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spacing w:before="6" w:after="0"/>
      <w:ind w:left="479" w:hanging="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type="paragraph" w:styleId="4">
    <w:name w:val="Heading 4"/>
    <w:basedOn w:val="Normal"/>
    <w:uiPriority w:val="1"/>
    <w:qFormat/>
    <w:pPr>
      <w:ind w:left="479" w:hanging="0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uiPriority w:val="1"/>
    <w:qFormat/>
    <w:pPr>
      <w:spacing w:before="36" w:after="0"/>
      <w:ind w:left="479" w:hanging="0"/>
    </w:pPr>
    <w:rPr>
      <w:rFonts w:ascii="Times New Roman" w:hAnsi="Times New Roman" w:eastAsia="Times New Roman"/>
      <w:sz w:val="24"/>
      <w:szCs w:val="24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88C3-358B-499B-AAB2-CEF6EB89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LibreOffice/6.4.6.2$Linux_X86_64 LibreOffice_project/40$Build-2</Application>
  <Pages>8</Pages>
  <Words>730</Words>
  <Characters>5591</Characters>
  <CharactersWithSpaces>6189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2022-10-09T20:11:00Z</dcterms:created>
  <dc:creator>Admin</dc:creator>
  <dc:description/>
  <dc:language>ru-RU</dc:language>
  <cp:lastModifiedBy/>
  <dcterms:modified xsi:type="dcterms:W3CDTF">2023-09-19T18:01:33Z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2019-11-06T00:00:00Z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2022-10-09T00:00:00Z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