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-415925</wp:posOffset>
            </wp:positionH>
            <wp:positionV relativeFrom="paragraph">
              <wp:posOffset>-180340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Содержание  курса</w:t>
      </w:r>
    </w:p>
    <w:p>
      <w:pPr>
        <w:pStyle w:val="Normal"/>
        <w:spacing w:lineRule="auto" w:line="360" w:before="0" w:after="1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8 класс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Начальные понятия и законы химии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изучения химии. Наблюдение. Эксперимент Моделирование. Модели материальные и знаковые или символьные.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 или А- и Б-группы. Относительная атомная масса.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i/>
          <w:i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Демонстрации.</w:t>
      </w:r>
      <w:r>
        <w:rPr>
          <w:rFonts w:eastAsia="Calibri" w:cs="Times New Roman" w:ascii="Times New Roman" w:hAnsi="Times New Roman"/>
          <w:b/>
          <w:i/>
          <w:sz w:val="24"/>
          <w:szCs w:val="24"/>
          <w:lang w:eastAsia="en-US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материалов и изделий из них.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Модели, используемые на уроках физики, биологии и географии.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Объёмные и шаростержневые модели некоторых химических веществ.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 кристаллических решёток.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Собирание прибора для получения газа и проверка его на герметичность.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Возгонка сухого льда, иода или нафталина.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Агрегатные состояния воды.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Разделение двух несмешивающихся жидкостей с помощью делительной воронки.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Дистиллятор и его работа.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Установка для фильтрования и её работа.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Установка для выпаривания и её работа.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бытовых приборов для фильтрования воздуха.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Разделение красящего вещества фломастера с помощью бумажной хроматографии.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Модели аллотропных модификаций углерода и серы.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Получение озона.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Портреты Й. Я. Берцелиуса и Д. И. Менделеева.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Короткопериодный и длиннопериодный варианты Периодической системы Д. И. Менделеева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Конструирование шаростержневых моделей молекул.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Аппарат Киппа.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Разложение бихромата аммония.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Горение серы и магниевой ленты.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Портреты М. В. Ломоносова и А. Л. Лавуазье.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Опыты, иллюстрирующие закон сохранения массы веществ.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Взаимодействие соляной кислоты с цинком.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Получение гидроксида меди(II) и его разложение при нагревании.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опыты.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1. Ознакомление с коллекцией лабораторной посуды.                                                                                   2. Проверка прибора для получения газов на герметичность.                                                  3. Ознакомление с минералами, образующими гранит.                                                                4. Приготовление гетерогенной смеси порошков серы и железа и их разделение.                                             5. Взаимодействие растворов хлоридов и иодидов калия с раствором нитрата серебра.                           6. Получение гидроксида меди(II) и его взаимодействие с серной кислотой.                                                7. Взаимодействие раствора соды с кислотой.                                                                                              8. Проверка закона сохранения массы веществ на примере взаимодействия щёлочи и кислоты.                                                                                                                                                                9. Проверка закона сохранения массы веществ на примере взаимодействия щёлочи и соли железа (III).                                                                                                                                                               10. Разложение пероксида водорода с помощью оксида марганца (IV).                                      11.Замещение железом меди в медном купоросе.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Практические работы.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1. Знакомство с лабораторным оборудованием. Правила техники безопасности при работе в кабинете химии. Некоторые виды работ.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2.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Анализ почвы (аналог работы «Очистка поваренной соли»).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Важнейшие представители неорганических веществ. Количественные отношения в химии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Состав воздуха. Понятие об объемной доле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eastAsia="Symbol" w:cs="Symbol" w:ascii="Symbol" w:hAnsi="Symbol"/>
          <w:i/>
          <w:sz w:val="24"/>
          <w:szCs w:val="24"/>
          <w:lang w:val="en-US"/>
        </w:rPr>
        <w:t>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компонента природной газовой смеси – воздуха. Расчет объема компонента газовой смеси по его объемной доле и наоборот.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Водород в природе. Физические и химические свойства водорода, его получение и применение.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Кислоты, их состав и их классификация. Индикаторы. Таблица растворимости. Соляная и серная кислоты, их свойства и применение.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Расчеты с использованием понятий «количество вещества», «молярная масса», «постоянная Авогадро».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Закон Авогадро. Молярный объем газообразных веществ. Относительная плотность одного газа по другому. 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Кратные единицы измерения — миллимолярный и киломолярный объемы газообразных веществ.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Расчеты с использованием понятий «количество вещества», «молярная масса», «молярный объем газов», «постоянная Авогадро».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Расчеты, связанные с использованием понятия «массовая доля растворённого вещества».</w:t>
      </w:r>
    </w:p>
    <w:p>
      <w:pPr>
        <w:pStyle w:val="Normal"/>
        <w:spacing w:lineRule="auto" w:line="360"/>
        <w:ind w:firstLine="709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Демонстрации.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Определение содержания кислорода в воздухе.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Получение кислорода разложением перманганата калия и пероксида водорода.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Собирание методом вытеснения воздуха и воды.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Распознавание кислорода.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Горение магния, железа, угля, серы и фосфора в кислороде.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оксидов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Получение, собирание и распознавание водорода.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Горение водорода.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Взаимодействие водорода с оксидом меди (II).</w:t>
        <w:tab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минеральных кислот.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Правило разбавления серой кислоты.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солей.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Таблица растворимости оснований, кислот и солей в воде.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Некоторые металлы, неметаллы и соединения количеством вещества в 1 моль.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Модель молярного объема газообразных веществ.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оснований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12. Помутнение известковой воды при пропускании углекислого газа.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Получение водорода взаимодействием цинка и соляной кислоты.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14. Распознавание кислот индикаторами.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15. Изменение окраски индикаторов в щелочной среде.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16. Ознакомление с препаратами домашней или школьной аптечки – растворами пероксида водорода, спиртовой настойки иода и нашатырного спирта.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Практические работы.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3. Получение, собирание и распознавание кислорода.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4. Получение, собирание и распознавание водорода.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5. Приготовление растворов солей с их заданной массовой долей.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color w:val="231F20"/>
          <w:sz w:val="24"/>
          <w:szCs w:val="24"/>
        </w:rPr>
      </w:pPr>
      <w:r>
        <w:rPr>
          <w:rFonts w:cs="Times New Roman" w:ascii="Times New Roman" w:hAnsi="Times New Roman"/>
          <w:b/>
          <w:color w:val="231F2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color w:val="231F20"/>
          <w:sz w:val="24"/>
          <w:szCs w:val="24"/>
        </w:rPr>
        <w:t>Основные классы неорганических соединений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17. Взаимодействие оксида кальция с водой.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18. Помутнение известковой воды.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19. Реакция нейтрализации.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20. Получение гидроксида меди (II) и его взаимодействие с кислотой.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21. Разложение гидроксида меди (II) при нагревании.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22. Взаимодействие кислот с металлами.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23. Взаимодействие кислот с солями.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24. Ознакомление с коллекцией солей.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25. Взаимодействие сульфата меди (II) с железом.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26. Взаимодействие солей с солями.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27. Генетическая связь на примере соединений меди.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Практические работы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6.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Решение экспериментальных задач.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Периодический закон и Периодическая система химических элементов Д.И. Менделеева и строение атома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Открытие Д. И. Менделеевым  Периодического закона и создание им Периодической системы химических элементов.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группах, как функция строения электронных оболочек атомов.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Демонстрации.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Различные формы таблиц периодической системы.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Моделирование построения Периодической системы Д. И. Менделеева.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 атомов химических элементов.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 атомов элементов 1—3-го периодов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28. Получение амфотерного гидроксида и исследование его свойств.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Химическая связь. Окислительно-восстановительные реакции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  Единая природа химических связей.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Демонстрации.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«Ионная химическая связь».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веществ с ионной химической связью.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 ионных кристаллических решёток.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«Ковалентная химическая связь».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веществ молекулярного и атомного строения.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 молекулярных и атомных кристаллических решёток.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«Металлическая химическая связь».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«Металлы и сплавы».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Взаимодействие цинка с серой, соляной кислотой, хлоридом меди (II).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Горение магния. 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Взаимодействие хлорной и сероводородной воды.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29.  Изготовление модели, иллюстрирующей свойства металлической связи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9 класс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highlight w:val="yellow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</w:t>
      </w:r>
      <w:r>
        <w:rPr>
          <w:rFonts w:cs="Times New Roman" w:ascii="Times New Roman" w:hAnsi="Times New Roman"/>
          <w:b/>
          <w:sz w:val="24"/>
          <w:szCs w:val="24"/>
        </w:rPr>
        <w:t>Повторение и обобщение сведений по курсу 8-го класса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val="en-US"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Катализ.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Демонстрации.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Ознакомление с коллекциями металлов и неметаллов.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Ознакомление с коллекциями оксидов, кислот и солей.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Зависимость скорости химической реакции от природы реагирующих веществ.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Зависимость скорости химической реакции от концентрации реагирующих веществ.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Зависимость скорости химической реакции от температуры реагирующих веществ.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Лабораторные опыты.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1. Взаимодействие аммиака и хлороводорода.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2. Реакция нейтрализации.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3. Наблюдение теплового эффекта реакции нейтрализации.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4. Взаимодействие серной кислоты с оксидом меди (II).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5. Разложение пероксида водорода с помощью каталазы картофеля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6.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7. Зависимость скорости химической реакции от природы металлов при их взаимодействии с соляной кислотой.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8. Зависимость скорости химической реакции от природы кислот при взаимодействии их с железом.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9. Зависимость скорости химической реакции от температуры.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10.Зависимость скорости химической реакции от концентрации.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11. Зависимость скорости химической реакции от площади соприкосновения реагирующих веществ. 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12. Зависимость скорости химической реакции от катализатора.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Химические реакции в растворах электролитов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pH.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Свойства кислот, оснований, оксидов и солей в  свете теории электролитической диссоциации и окислительно-восстановительных  реакций.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Демонстрации.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Испытание веществ и их растворов на электропроводность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Зависимость электропроводности уксусной кислоты от концентрации. 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Движение окрашенных ионов в электрическом поле</w:t>
      </w:r>
    </w:p>
    <w:p>
      <w:pPr>
        <w:pStyle w:val="Normal"/>
        <w:numPr>
          <w:ilvl w:val="0"/>
          <w:numId w:val="6"/>
        </w:numPr>
        <w:spacing w:lineRule="auto" w:line="36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Определение характера среды в растворах солей.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Лабораторные опыты.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Диссоциация слабых электролитов на примере уксусной кислоты.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14. Изменение окраски индикаторов в кислотной среде.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15.Реакция нейтрализации раствора щёлочи различными кислотами.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16. Получение гидроксида меди(II) и его взаимодействие с различными кислотами.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17. Взаимодействие сильных кислот с оксидом меди(II).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18-20. Взаимодействие кислот с металлами.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21. Качественная реакция на карбонат-ион.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22. Получение студня кремниевой кислоты.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23. Качественная реакция на хлорид- или сульфат-ионы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24. Изменение окраски индикаторов в щелочной среде.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25. Взаимодействие щелочей с углекислым газом.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26. Качественная реакция на катион аммония.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27. Получение гидроксида меди(II) и его разложение.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28. Взаимодействие карбонатов с кислотами.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29. Получение гидроксида железа(III).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30. Взаимодействие железа  с раствором сульфата меди(II)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Практические работы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Свойства кислот, оснований, оксидов и солей в  свете теории электролитической диссоциации и окислительно-восстановительных  реакций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Неметаллы и их соединения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―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Общая характеристика элементов 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VI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А – группы. Сера в природе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Сероводород: строение молекулы, физические и химические, получение и значение. Сероводородная кислота. Сульфиды и их значение. Люминофоры.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Оксид серы(IV), сернистая кислота, сульфиты. Качественная реакция на сульфит-ион.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Оксид серы(VI), серная кислота, сульфаты. Кристаллогидраты. Качественная реакция на сульфат-ион.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Общая характеристика элементов VA 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Фосфор, строение атома и аллотропия. Фосфиды. Фосфин. Оксид фосфора(V) и ортофосфорная кислота. Фосфаты. Фосфорные удобрения. Инсектициды.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Общая характеристика элементов IV А- группы: особенности строения атомов, простых веществ и соединений в зависимости от положения элементов в Периодической системе. 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Оксид углерода(II): строение молекулы, получение  и его свойства. Оксид углерода(IV): строение молекулы, получение  и его свойства. Угольная кислота. Соли угольной кислоты: карбонаты и гидрокарбонаты. Техническая и пищевая сода.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Этиловый спирт, его получение, применение и физиологическое действие. Трехатомный спирт глицерин. Качественная реакция на многоатомные спирты. Уксусная – представитель класса карбоновых кислот.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Кремний, строение его атома и свойства. Кремний в природе. Силициды и силан. Оксид кремния(IV). Кремниевая кислота и её соли.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Неметаллы в природе. Фракционная перегонка жидкого воздуха, как способ получения кислорода, азота, аргона. Получение фосфора, кремния, хлора, иода. Электролиз растворов.  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Демонстрации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Коллекция неметаллов.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Модели кристаллических решёток неметаллов: атомные и молекулярные.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Озонатор и принципы его работы.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>Горение неметаллов – простых веществ: серы, фосфора, древесного угля.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Образцы галогенов — простых веществ.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Взаимодействие галогенов с металлами.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Вытеснение хлора бромом или иода из растворов их солей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природных соединений хлора.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Взаимодействие серы с металлами.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Горение серы в кислороде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сульфидных руд.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Качественная реакция на сульфид-ион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Обесцвечивание окрашенных тканей и цветов сернистым газом.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Взаимодействие концентрированной серной кислоты с медью.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Обугливание органических веществ концентрированной серной кислотой.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Диаграмма «Состав воздуха»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«Птичьи базары»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Получение, собирание и распознавание аммиака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Разложение бихромата аммония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Взаимодействие концентрированной азотной кислоты с медью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Горение чёрного пороха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Разложение нитрата калия и горение древесного уголька в нём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Образцы природных соединений фосфора.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Горение фосфора на воздухе и в кислороде.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Получение белого фосфора и испытание его свойств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 «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Образцы природных соединений углерода»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Портрет Н. Д. Зелинского. Поглощение активированным углём растворённых веществ или газов.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Устройство противогаза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 молекул метана, этана, этилена и ацетилена.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Взаимодействие этилен с бромной водой и раствором перманганата калия.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Общие химические свойства кислот на примере уксусной кислоты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Качественная реакция на многоатомные спирты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«Образцы природных соединений кремния»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стекла, керамики, цемента и изделий из них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продукции силикатной промышленности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«Производство стекла и цемента»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«Природные соединения неметаллов»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«Фракционная перегонка жидкого воздуха»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«Получение водорода, кислорода и галогенов электролитическим способом»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Модели аппаратов для производства серной кислоты.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Модель кипящего слоя.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Модель колонны синтеза аммиака.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«Производство серной кислоты»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«Производство аммиака»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«Сырьё для получения серной кислоты»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31. Распознавание галогенид-ионов                                                                                               32. Качественные реакции на сульфат-ионы                                                                                          33. Качественная реакция на катион аммония                                                                                          34. Химические свойства азотной кислоты, как электролита                                                                   35. Качественные реакции на фосфат-ион                                                                                               36. Получение и свойства угольной кислоты                                                                                            37. Качественная реакция на карбонат-ион                                                                                                   38. Пропускание углекислого газа через раствор силиката натрия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Практические работы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2.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Изучение свойств соляной кислоты                                                                                                         3. Изучение свойств серной кислоты                                                                                                                 4. Получение аммиака и изучение его свойств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bidi="ru-RU"/>
        </w:rPr>
        <w:t>5. Получение углекислого газа и изучение его свойств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Металлы и их соединения (16 ч)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   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Оксиды и гидроксиды щелочноземельных металлов, их получение, свойства и применение. Важнейшие соли щёлочно-земельных металлов, их значение в природе и жизни человека. Карбонаты и гидрокарбонаты кальция.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>Жёсткость воды: временная и постоянная. Способы устранения временной жёсткости.  Способы устранения постоянной жёсткости.  Иониты.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ионов катионов железа в растворе. Значение соединений железа.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>Коррозия химическая и электрохимическая. Защита металлов от коррозии.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cs="Times New Roman" w:ascii="Times New Roman" w:hAnsi="Times New Roman"/>
          <w:bCs/>
          <w:sz w:val="24"/>
          <w:szCs w:val="24"/>
          <w:lang w:bidi="ru-RU"/>
        </w:rPr>
        <w:t>Металлы в природе: в свободном виде и в виде соединений. Понятие о металлургии. 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Демонстрации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Взаимодействие натрия, лития и кальция с водой.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Горение натрия, магния и железа в кислороде.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Вспышка термитной смеси.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Взаимодействие смеси порошков серы и железа, цинка и серы.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Взаимодействие алюминия с кислотами, щелочами и водой.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Взаимодействие железа и меди с хлором.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Окраска пламени соединениями щелочных металлов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Окраска пламени соединениями щёлочноземельных металлов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Гашение извести водой.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 w:bidi="ru-RU"/>
        </w:rPr>
        <w:t xml:space="preserve">Получение жёсткой воды взаимодействием углекислого с известковой водой.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 w:bidi="ru-RU"/>
        </w:rPr>
        <w:t>Устранение временной жёсткости кипячением и добавкой соды.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 w:bidi="ru-RU"/>
        </w:rPr>
        <w:t xml:space="preserve"> </w:t>
      </w:r>
      <w:r>
        <w:rPr>
          <w:rFonts w:eastAsia="Calibri" w:cs="Times New Roman" w:ascii="Times New Roman" w:hAnsi="Times New Roman"/>
          <w:bCs/>
          <w:sz w:val="24"/>
          <w:szCs w:val="24"/>
          <w:lang w:eastAsia="en-US" w:bidi="ru-RU"/>
        </w:rPr>
        <w:t xml:space="preserve">Устранение постоянной жёсткости добавкой соды.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 w:bidi="ru-RU"/>
        </w:rPr>
        <w:t>Иониты и принцип их действия (видеофрагмент).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природных соединений алюминия.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«Оксид алюминия и его модификации».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Получение амфотерного гидроксида алюминия и исследование его свойств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Коллекция «Химические источники тока»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Восстановление меди из оксида меди(II) водородом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«Производство чугуна и стали»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«Изделия из чугуна и стали»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«Производство алюминия»  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39. Взаимодействие железа с раствором сульфата меди(II)                                                              40. Получение известковой воды и опыты с ней                                                                      41. Получение гидроксидов железа(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II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) и (</w:t>
      </w:r>
      <w:r>
        <w:rPr>
          <w:rFonts w:eastAsia="Calibri" w:cs="Times New Roman" w:ascii="Times New Roman" w:hAnsi="Times New Roman"/>
          <w:sz w:val="24"/>
          <w:szCs w:val="24"/>
          <w:lang w:val="en-US" w:eastAsia="en-US"/>
        </w:rPr>
        <w:t>III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)                                                                     42.Качественные реакции на катионы железа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Практические работы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6. Получение жесткой воды и способы её устранения                                                               7. Решение экспериментальных задач по теме «Металлы»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Химия и окружающая среда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Маркировка упаковочных материалов, электроники и бытовой техники,  продуктов питания, этикеток по уходу за одеждой.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Демонстрации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Видеофрагменты и слайды «Строение Земли и её химический состав»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минералов и горных пород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Коллекция «Руды металлов»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«Глобальные экологические проблемы человечества»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Видеофрагменты и слайды о степени экологической чистоты товара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Лабораторные опыты</w:t>
      </w:r>
    </w:p>
    <w:p>
      <w:pPr>
        <w:pStyle w:val="Normal"/>
        <w:spacing w:lineRule="auto" w:line="36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43. Изучение гранита                                                                                                                               44. Изучение маркировок различных видов промышленных и продовольственных товаров</w:t>
      </w:r>
    </w:p>
    <w:p>
      <w:pPr>
        <w:pStyle w:val="Normal"/>
        <w:spacing w:lineRule="auto" w:line="36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Обобщение знаний по химии за курс основной школы. Подготовка к Основному государственному экзамену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 реакции.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 солей.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результаты обучения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Выпускник научится</w:t>
      </w:r>
    </w:p>
    <w:p>
      <w:pPr>
        <w:pStyle w:val="Normal"/>
        <w:numPr>
          <w:ilvl w:val="0"/>
          <w:numId w:val="13"/>
        </w:numPr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знать (понимать)</w:t>
      </w:r>
      <w:r>
        <w:rPr>
          <w:rFonts w:cs="Times New Roman" w:ascii="Times New Roman" w:hAnsi="Times New Roman"/>
          <w:b/>
          <w:sz w:val="24"/>
          <w:szCs w:val="24"/>
        </w:rPr>
        <w:t>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химическую символику: знаки химических элементов, формулы химических веществ, уравнения химических реакций;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окисления,моль, молярная масса, молярный объём, растворы, электролиты и неэлектролиты,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 учения о строении вещества; теории электролитической диссоциации и учения о химической реакции;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  <w:t>называть: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химические элементы;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соединения изученных классов неорганических веществ;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органические вещества по их формуле: метан, этан, этилен, ацетилен, метанол, этанол, глицерин, уксусная кислота, глюкоза, сахароза;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объяснять: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физический смысл атомного (порядкового) номера химического элемента, номера группы и периода в Периодической системе Д. И. Менделеева, к которым элемент принадлежит;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характеризовать: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взаимосвязь между составом, строением и свойствами неорганических веществ;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химические свойства основных классов неорганических веществ (простых веществ — металлов и неметаллов, соединений — оксидов, кислот, оснований, амфотерных оксидов и гидроксидов, солей);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определять: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состав веществ по их формулам;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валентность и степени окисления элементов в соединении;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виды химической связи в соединениях;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типы кристаллических решёток твёрдых веществ;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принадлежность веществ к определённому классу соединений;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типы химических реакций;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возможность протекания реакций ионного обмена;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b/>
          <w:i/>
          <w:sz w:val="24"/>
          <w:szCs w:val="24"/>
        </w:rPr>
        <w:t>оставлять: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схемы строения атомов первых 20 элементов Периодической системы Д. И. Менделеева;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формулы неорганических соединений изученных классов;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уравнения химических реакций, в том числе и окислительно-восстановительных, с помощью метода электронного баланса;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безопасно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4"/>
          <w:szCs w:val="24"/>
        </w:rPr>
        <w:t>обращаться: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химической посудой и лабораторным оборудованием;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проводить химический эксперимент: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подтверждающий химический состав неорганических соединений;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подтверждающий химические свойства изученных классов неорганических веществ;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по получению, собиранию и распознаванию газообразных веществ (кислорода, водорода, углекислого газа, аммиака);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по определению хлорид-, сульфат-, карбонат-ионов и иона аммония с помощью качественных реакций;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вычислять: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>массовую долю химического элемента по формуле соединения;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массовую долю вещества в растворе;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массу основного вещества по известной массовой доли примесей;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объёмную долю компонента газовой смеси;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для безопасного обращения с веществами и материалами в повседневной жизни и грамотного оказания первой помощи при ожогах кислотами и щелочами;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sz w:val="24"/>
          <w:szCs w:val="24"/>
        </w:rPr>
        <w:t xml:space="preserve">для объяснения отдельных фактов и природных явлений;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sz w:val="24"/>
          <w:szCs w:val="24"/>
        </w:rPr>
        <w:t xml:space="preserve"> для критической оценки информации о веществах, используемых в быту.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характеризовать основные методы познания химических объектов: наблюдение, измерение, эксперимент, моделирование.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различать химические объекты (в статике):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химические элементы и простые вещества;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металлы и неметаллы и характеризовать относительность принадлежности таких объектов к той или иной группе;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органические и неорганические соединения;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гидроксиды (кислородсодержащие кислоты, основания, амфотерные гидроксиды);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оксиды несолеобразующие и солеобразующие (кислотные, основные, амфотерные);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валентность и степень окисления;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систематические и тривиальные термины химической номенклатуры;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 ионные уравнения реакций, термомохимические уравнения, обозначения  степени окисления и заряда иона в формуле химического соединения); 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различать химические объекты (в динамике):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физические и химические стороны процессов растворения и диссоциации;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>окислительно-восстановительные реакции и реакции обмена;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>схемы и уравнения химических реакций;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соотносить: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экзотермические реакции и реакции горения;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каталитические и ферментативные реакции;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металл, основный оксид, основание, соль;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неметалл, кислотный оксид, кислота, соль;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строение атома, вид химической связи, тип кристаллической решётки и физические свойства вещества;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нахождение элементов в природе и промышленные способы их получения;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необходимость химического производства и требований к охране окружающей среды;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необходимость применения современных веществ и материалов и требования к здоровьесбережению;  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выдвигать и экспериментально проверять гипотезы о химических свойствах веществ на основе их состава и строения и принадлежности к определённому классу (группе) веществ;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входящих в его состав, а также продуктов соответствующих окислительно-восстановительных реакций;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составлять уравнения реакций с участием типичных окислителей и восстановителей на основе электронного баланса; 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определять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растворимости и учёта условий их проведения;</w:t>
      </w:r>
    </w:p>
    <w:p>
      <w:pPr>
        <w:pStyle w:val="Normal"/>
        <w:numPr>
          <w:ilvl w:val="0"/>
          <w:numId w:val="10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проводить расчёты по химическим формулам и уравнениям: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 xml:space="preserve">для вывода формулы соединения по массовым долям элементов;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iCs/>
          <w:sz w:val="24"/>
          <w:szCs w:val="24"/>
        </w:rPr>
        <w:t xml:space="preserve"> по приготовлению раствора с использованием кристаллогидратов;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iCs/>
          <w:sz w:val="24"/>
          <w:szCs w:val="24"/>
        </w:rPr>
        <w:t xml:space="preserve"> по нахождению доли выхода продукта реакции по отношению к теоретически возможному;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iCs/>
          <w:sz w:val="24"/>
          <w:szCs w:val="24"/>
        </w:rPr>
        <w:t xml:space="preserve"> с использованием правила Гей-Люссака об объёмных отношениях газов;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iCs/>
          <w:sz w:val="24"/>
          <w:szCs w:val="24"/>
        </w:rPr>
        <w:t xml:space="preserve"> с использованием понятий «кмоль», «ммоль», «число Авогадро»;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—</w:t>
      </w:r>
      <w:r>
        <w:rPr>
          <w:rFonts w:cs="Times New Roman" w:ascii="Times New Roman" w:hAnsi="Times New Roman"/>
          <w:iCs/>
          <w:sz w:val="24"/>
          <w:szCs w:val="24"/>
        </w:rPr>
        <w:t xml:space="preserve"> по термохимическим уравнениям реакции;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проводить химический эксперимент с неукоснительным соблюдением правил техники безопасности: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по установлению качественного и количественного состава соединения;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 xml:space="preserve">при выполнении исследовательского проекта;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— </w:t>
      </w:r>
      <w:r>
        <w:rPr>
          <w:rFonts w:cs="Times New Roman" w:ascii="Times New Roman" w:hAnsi="Times New Roman"/>
          <w:iCs/>
          <w:sz w:val="24"/>
          <w:szCs w:val="24"/>
        </w:rPr>
        <w:t>в домашних условиях;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использовать приобретённые ключевые компетенции для выполнения проектов и учебно-исследовательских задач по изучению свойств, способов получения и распознания веществ;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0" w:hanging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>
      <w:pPr>
        <w:pStyle w:val="Normal"/>
        <w:numPr>
          <w:ilvl w:val="0"/>
          <w:numId w:val="11"/>
        </w:numPr>
        <w:spacing w:lineRule="auto" w:line="360" w:before="0" w:after="0"/>
        <w:ind w:left="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создавать модели и схемы для решения учебных и познавательных задач.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 8 класс                                                        (2 часа в неделю 68 часов )</w:t>
      </w:r>
    </w:p>
    <w:tbl>
      <w:tblPr>
        <w:tblStyle w:val="a7"/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60"/>
        <w:gridCol w:w="5467"/>
        <w:gridCol w:w="567"/>
        <w:gridCol w:w="425"/>
        <w:gridCol w:w="425"/>
        <w:gridCol w:w="462"/>
        <w:gridCol w:w="390"/>
        <w:gridCol w:w="1525"/>
      </w:tblGrid>
      <w:tr>
        <w:trPr/>
        <w:tc>
          <w:tcPr>
            <w:tcW w:w="769" w:type="dxa"/>
            <w:gridSpan w:val="2"/>
            <w:vMerge w:val="restart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34" w:type="dxa"/>
            <w:gridSpan w:val="2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2" w:type="dxa"/>
            <w:gridSpan w:val="4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25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769" w:type="dxa"/>
            <w:gridSpan w:val="2"/>
            <w:vMerge w:val="continue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34" w:type="dxa"/>
            <w:gridSpan w:val="2"/>
            <w:vMerge w:val="continue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25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0" w:type="dxa"/>
            <w:gridSpan w:val="9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Начальные понятия и законы химии (20 ч)</w:t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Предмет химии. Роль химии в жизни человека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Коллекция материалов и изделий из них.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1. Ознакомление с коллекцией лабораторной посуды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Методы  изучения  химии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Модели, используемые на уроках физики, биологии и географии.  Объёмные и шаростержневые модели некоторых химических веществ. Модели кристаллических решёток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Агрегатные  состояния веществ        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Собирание прибора для получения газа и проверка его на герметичность. Возгонка сухого льда, иода или нафталина. Агрегатные состояния воды.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Лабораторные опыты.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2. Проверка прибора для получения газов на герметичность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Знакомство с лабораторным оборудованием. Правила техники безопасности при работе в кабинете химии. Некоторые виды работ.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Физические явления в химии как основа разделения смесей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Демонстрации.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Разделение двух несмешивающихся жидкостей с помощью делительной воронки. Дистиллятор и его работа. Установка для фильтрования и её работа. Установка для выпаривания и её работа. Коллекция бытовых приборов для фильтрования воздуха. Разделение красящего вещества фломастера с помощью бумажной хроматографии.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Ознакомление с минералами, образующими гранит.                                   4. Приготовление гетерогенной смеси порошков серы и железа и их разделение.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Практическая работа № 2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 Анализ почвы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Атомно-молекулярное учение. Химические элементы        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Демонстрации.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Модели аллотропных модификаций углерода и серы. Получение озона.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Демонстрации.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Портреты Й. Я. Берцелиуса и Д. И. Менделеева. Короткопериодный и длиннопериодный варианты Периодической системы Д. И. Менделеева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Химические формулы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Валентность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Конструирование шаростержневых моделей молекул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Химические реакции. Признаки и условия их протекания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Аппарат Киппа. Разложение бихромата аммония. Горение серы и магниевой ленты.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5.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Взаимодействие растворов хлоридов и иодидов калия с раствором нитрата серебра.                                                     6. Получение гидроксида меди(II) и его взаимодействие с серной кислотой.                                    7. Взаимодействие раствора соды с кислотой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Закон сохранения массы веществ. Химические уравнения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Портреты М. В. Ломоносова и А. Л. Лавуазье. Горение фосфора. Опыты, иллюстрирующие закон сохранения массы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8.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Проверка закона сохранения массы веществ на примере взаимодействия щёлочи и кислоты.                                       9. Проверка закона сохранения массы веществ на примере взаимодействия щёлочи и соли железа 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Типы химических реакций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Демонстрации.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Горение фосфора, растворение продукта горения в воде и исследование полученного раствора лакмусом.   Взаимодействие соляной кислоты с цинком. Получение гидроксида меди(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) и его разложение при нагревании. </w:t>
            </w:r>
          </w:p>
          <w:p>
            <w:pPr>
              <w:pStyle w:val="Normal"/>
              <w:tabs>
                <w:tab w:val="clear" w:pos="708"/>
                <w:tab w:val="left" w:pos="2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Лабораторные опыты.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10. Разложение пероксида водорода с помощью оксида марганца 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).                                                   11.Замещение железом меди в медном купоросе.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Повторение и обобщение темы. Подготовка к контрольной работе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6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4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Контрольная работа № 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«Начальные понятия и законы химии»</w:t>
            </w:r>
          </w:p>
        </w:tc>
        <w:tc>
          <w:tcPr>
            <w:tcW w:w="850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25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0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231F2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(18 ч)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Воздух и его состав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Определение содержания кислорода в воздухе.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Кислород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Демонстрации.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Получение кислорода разложением перманганата калия и пероксида водорода. Собирание методом вытеснения воздуха и воды. Распознавание кислорода. Горение магния, железа, угля, серы и фосфора в кислороде.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Получение, собирание и распознавание кислорода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Оксиды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Демонстрации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Коллекция оксидов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Лабораторные опыт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12. Помутнение известковой воды при пропускании углекислого газа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Водород</w:t>
            </w:r>
          </w:p>
          <w:p>
            <w:pPr>
              <w:pStyle w:val="Normal"/>
              <w:tabs>
                <w:tab w:val="clear" w:pos="708"/>
                <w:tab w:val="left" w:pos="1152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Демонстрации. </w:t>
            </w: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Получение, собирание и распознавание водорода. Горение водорода. Взаимодействие водорода с оксидом меди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 w:bidi="ru-RU"/>
              </w:rPr>
              <w:t>II</w:t>
            </w: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Лабораторные опыт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13. Получение водорода взаимодействием цинка и соляной кислоты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Практическая работа № 4.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Получение, собирание и распознавание водорода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Кислоты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Демонстрации.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Коллекция минеральных кислот.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Правило разбавления серой кислоты.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Лабораторные опыт.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14. Распознавание кислот индикаторами.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Количество вещества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. Некоторые металлы, неметаллы и соединения количеством вещества в 1 моль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Молярный объем газообразных веществ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Демонстрации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. Модель молярного объема газообразных веществ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32          33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Расчёты по химическим уравнениям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Вода. Основания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Демонстрации.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Коллекция оснований.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Лабораторные опыт.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15. Изменение окраски индикаторов в щелочной среде.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Растворы. Массовая доля растворённого вещества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Лабораторные опыт.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16. Ознакомление с препаратами домашней или школьной аптечки – растворами пероксида водорода, спиртовой настойки иода и нашатырного спирта.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Практическая работа № 5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   Приготовление растворов солей с их заданной массовой долей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0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231F20"/>
                <w:sz w:val="24"/>
                <w:szCs w:val="24"/>
              </w:rPr>
              <w:t>Основные классы неорганических соединений (10 ч)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Оксиды: классификация и свойства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Лабораторные опыты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. 17. Взаимодействие оксида кальция с водой. 18. Помутнение известковой воды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Основания: классификация и свойства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Лабораторные опыты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. 19. Реакция нейтрализации. 20. Получение гидроксида меди 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 и его взаимодействие с кислотой. 21. Разложение гидроксида меди 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 при нагревании.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Кислоты: классификация и свойства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Лабораторные опыты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. 22. Взаимодействие кислот с металлами. 23. Взаимодействие кислот с солями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Соли: классификация и свойства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Лабораторные опыты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. 24. Ознакомление с коллекцией солей. 25. Взаимодействие сульфата меди 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 с железом. 26. Взаимодействие солей с солями.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Генетическая связь между классами неорганических веществ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Лабораторные опыты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. 27. Генетическая связь на примере соединений меди.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Практическая работа № 6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Решение экспериментальных задач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0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 и строение атома (8 ч)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Естественные семейства химических элементов. Амфотерность                        </w:t>
            </w:r>
            <w:r>
              <w:rPr>
                <w:rFonts w:eastAsia="Arial Unicode MS" w:cs="Times New Roman" w:ascii="Times New Roman" w:hAnsi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 xml:space="preserve"> Лабораторные опыты. </w:t>
            </w:r>
            <w:r>
              <w:rPr>
                <w:rFonts w:eastAsia="Arial Unicode MS" w:cs="Times New Roman" w:ascii="Times New Roman" w:hAnsi="Times New Roman"/>
                <w:bCs/>
                <w:color w:val="000000"/>
                <w:sz w:val="24"/>
                <w:szCs w:val="24"/>
                <w:lang w:eastAsia="en-US" w:bidi="ru-RU"/>
              </w:rPr>
              <w:t>28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. Получение амфотерного гидроксида и исследование его свойств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Открытие Д.И. Менделеевым Периодического закона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Демонстрации.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Различные формы таблиц периодической системы. Моделирование построения Периодической системы Д. И. Менделеева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Основные сведения о строении атомов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    Демонстрации.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Модели атомов химических элементов. 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Строение электронных уровней атомов химических элементов №№1-20 в таблице Д.И. Менделеева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Периодический закон Д.И. Менделеева и строение атома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Характеристика химического элемента на основании его положения в Периодической системе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Демонстрации.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Модели атомов элементов 1—3-го периодов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Значение Периодического закона и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Периодической системы химических элементов Д. И. Менделеева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и систематизация знаний по теме «Периодический закон и Периодическая система химических элементов Д.И. Менделеева и строение атома»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работа№4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теме  «Периодический закон и Периодическая система химических элементов Д.И. Менделеева и строение атома»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30" w:type="dxa"/>
            <w:gridSpan w:val="9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Химическая связь.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Окислительно-восстановительные реакции (8 ч)</w:t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Ионная химическая связь 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Ковалентная химическая связь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Ковалентная полярная химическая связь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Металлическая химическая связь                       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29.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Изготовление модели, иллюстрирующей свойства металлической связи</w:t>
            </w:r>
          </w:p>
          <w:p>
            <w:pPr>
              <w:pStyle w:val="Normal"/>
              <w:tabs>
                <w:tab w:val="clear" w:pos="708"/>
                <w:tab w:val="left" w:pos="22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Степень окисления.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и систематизация знаний по теме «Строение вещества. Окислительно-восстановительные реакции»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Контрольная работа №5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 теме  «Строение вещества. Окислительно-восстановительные реакции»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Повторение и систематизация знаний по курсу 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52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87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 9 класс                                                        (2 часа в неделю 68 часов )</w:t>
      </w:r>
    </w:p>
    <w:tbl>
      <w:tblPr>
        <w:tblStyle w:val="a7"/>
        <w:tblW w:w="10490" w:type="dxa"/>
        <w:jc w:val="left"/>
        <w:tblInd w:w="-74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3"/>
        <w:gridCol w:w="6319"/>
        <w:gridCol w:w="769"/>
        <w:gridCol w:w="850"/>
        <w:gridCol w:w="1559"/>
      </w:tblGrid>
      <w:tr>
        <w:trPr/>
        <w:tc>
          <w:tcPr>
            <w:tcW w:w="993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19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19" w:type="dxa"/>
            <w:gridSpan w:val="2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993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19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9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Повторение о обобщение сведений по курсу 8-го класса. Химические реакции (5 ч)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bidi="ru-RU"/>
              </w:rPr>
              <w:t>Классификация химических реакций по различным основаниям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Лабораторные опыты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ru-RU"/>
              </w:rPr>
              <w:t>. 1. Взаимодействие аммиака и хлороводорода. 2. Реакция нейтрализации. 3. Наблюдение теплового эффекта реакции нейтрализации. 4. Взаимодействие серной кислоты с оксидом меди(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 w:bidi="ru-RU"/>
              </w:rPr>
              <w:t>II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ru-RU"/>
              </w:rPr>
              <w:t>). 5. Разложение пероксида водорода с помощью каталазы картофеля.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bidi="ru-RU"/>
              </w:rPr>
              <w:t>Понятие о скорости химической реакции. Катализ.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shd w:fill="FFFFFF" w:val="clear"/>
                <w:lang w:bidi="ru-RU"/>
              </w:rPr>
              <w:t xml:space="preserve">Лабораторные опыты.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bidi="ru-RU"/>
              </w:rPr>
              <w:t>6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bidi="ru-RU"/>
              </w:rPr>
              <w:t>. Зависи</w:t>
              <w:softHyphen/>
              <w:t>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</w:t>
              <w:softHyphen/>
              <w:t>мость скорости химической реакции от природы металлов при их взаимодействии с соляной кислотой. 8. Зависи</w:t>
              <w:softHyphen/>
              <w:t>мость скорости химической реакции от природы кислот при взаимодействии их с железом. 9. Зависимость скорости химической реакции от температуры. 10.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bidi="ru-RU"/>
              </w:rPr>
              <w:t>Зависимость скорости химической реакции от концентрации. 11. Зависимость скорости химической реакции от площади соприкосновения реа</w:t>
              <w:softHyphen/>
              <w:t>гирующих веществ. 12. Зависимость скорости химической реакции от катализатора.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90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Химические реакции в растворах (10 ч)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Электролитическая диссоциация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Основные положения теории электролитической диссоциации (ТЭД).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Химические свойства кислот в свете теории электролитической диссоциации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14.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Изменение окраски индикаторов в кислотной среде. 15.Реакция нейтрализации раствора щёлочи различными кислотами. 16. Получение гидроксида меди(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 и его взаимодействие с различными кислотами. 17. Взаимодействие сильных кислот с оксидом меди(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). 18-20. Взаимодействие кислот с металлами. 21 Качественная реакция на карбонат-ион. 22. Получение студня кремниевой кислоты. 23. Качественная реакция на хлорид- или сульфат-ионы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Химические свойства оснований в свете теории электролитической диссоциации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24.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Изменение окраски индикаторов в щелочной среде. 25. Взаимодействие щелочей с углекислым газом. 26. Качественная реакция на катион аммония. 27. Получение гидроксида меди(II) и его разложение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Химические свойства солей в свете теории электролитической диссоциации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28.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Взаимодействие карбонатов с кислотами. 29. Получение гидроксида железа(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). 30. Взаимодействие железа  с раствором сульфата меди(II)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bidi="ru-RU"/>
              </w:rPr>
              <w:t>Понятие о гидролизе солей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Практическая работа № 1.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 1 по теме «Химические реакции в растворах электролитов»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90" w:type="dxa"/>
            <w:gridSpan w:val="5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Неметаллы и их соединения (25 ч)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Общая характеристика неметаллов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  <w:lang w:bidi="ru-RU"/>
              </w:rPr>
              <w:t xml:space="preserve">Демонстрации. </w:t>
            </w: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lang w:bidi="ru-RU"/>
              </w:rPr>
              <w:t>Коллекция неметаллов. Модели кристаллических решёток неметаллов: атомные и молекулярные. Озонатор и принципы его работы. Горение неметаллов – простых веществ: серы, фосфора, древесного угля.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Общая характеристика элементов VIIA группы — галогенов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Образцы галогенов — простых веществ. Взаимодействие галогенов с металлами. Вытеснение хлора бромом или иода из растворов их солей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Соединения галогенов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31.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Распознавание галогенид-ионов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Практическая работа № 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«Изучение свойств соляной кислоты»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VI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А -халькогенов. Сера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Сероводород и сульфиды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Демонстрация.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Коллекция сульфидных руд. Качественная реакция на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сульфид-ион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Кислородные соединения серы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Обесцвечивание окрашенных тканей и цветов сернистым газом.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Взаимодействие концентрированной серной кислоты с медью.  Обугливание органических веществ концентрированной серной кислотой.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Лабораторные опыты.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32. Качественные реакции на сульфат-ионы.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Практическая работа № 3.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«Изучение свойств серной кислоты»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Общая характеристика химических элементов VA группы. Азот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Аммиак. Соли аммония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Получение, собирание и распознавание аммиака. Разложение бихромата аммония.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Лабораторные опыты.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33. Качественная реакция на катион аммония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Практическая работа № 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u w:val="single"/>
                <w:lang w:eastAsia="en-US" w:bidi="ru-RU"/>
              </w:rPr>
              <w:t>Получение аммиака и изучение его свойств»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Кислородсодержащие соединения азота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Взаимодействие концентрированной азотной кислоты с медью. Горение чёрного пороха. Разложение нитрата калия и горение древесного уголька в нём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Лабораторные опыты.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34. Химические свойства азотной кислоты, как электролита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Фосфор и его соединения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Образцы природных соединений фосфора. Горение фосфора на воздухе и в кислороде. Получение белого фосфора и испытание его свойств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35.Качественные реакции на фосфат-ион.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Общая характеристика элементов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А- группы. Углерод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Коллекция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Образцы природных соединений углерода». Портрет Н. Д. Зелинского. Поглощение активированным углём растворённых веществ или газов. Устройство противогаза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Кислородсодержащие соединения углерода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Лабораторные опыты.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36. Получение и свойства угольной кислоты. 37. Качественная реакция на карбонат-ион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Практическая работа № 5.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u w:val="single"/>
                <w:lang w:eastAsia="en-US" w:bidi="ru-RU"/>
              </w:rPr>
              <w:t>Получение углекислого газа и изучение его свойств»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Углеводороды.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 w:bidi="ru-RU"/>
              </w:rPr>
              <w:t>Демонстрации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 w:bidi="ru-RU"/>
              </w:rPr>
              <w:t>. Модели молекул метана, этана, этилена и ацетилена. Взаимодействие этилен с бромной водой и раствором перманганата калия.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Кислородсодержащие органические соединения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 w:bidi="ru-RU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 w:bidi="ru-RU"/>
              </w:rPr>
              <w:t>Общие химические свойства кислот на примере уксусной кислоты. Качественная реакция на многоатомные спирты.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Кремний и его соединения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Коллекция </w:t>
            </w: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Образцы природных соединений кремния». Коллекция стекла, керамики, цемента и изделий из них.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38.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Пропускание углекислого газа через раствор силиката натрия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Силикатная промышленность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Коллекция продукции силикатной промышленности. Видеофрагменты и слайды «Производство стекла и цемента».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Получение неметаллов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Получение важнейших химических соединений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Обобщение по теме «Неметаллы и их соединения»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Контрольная работ № 2 по теме «Неметаллы и их соединения»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90" w:type="dxa"/>
            <w:gridSpan w:val="5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Металлы и их соединения (16 ч)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Общие химические свойства металлов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>Демонстрации.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Лабораторные опыты.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 39.Взаимодействие железа с раствором сульфата меди(II)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Общая характеристика щелочных металлов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Общая характеристика щелочноземельных металлов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Окраска пламени соединениями щёлочноземельных металлов. Гашение извести водой.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Лабораторные опыты.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40.Получение известковой воды и опыты с ней.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Жёсткость воды и способы её устранения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i/>
                <w:i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sz w:val="24"/>
                <w:szCs w:val="24"/>
                <w:lang w:bidi="ru-RU"/>
              </w:rPr>
              <w:t>Демонстрации</w:t>
            </w:r>
            <w:r>
              <w:rPr>
                <w:rFonts w:eastAsia="Calibri" w:cs="Times New Roman" w:ascii="Times New Roman" w:hAnsi="Times New Roman"/>
                <w:bCs/>
                <w:i/>
                <w:color w:val="000000"/>
                <w:sz w:val="24"/>
                <w:szCs w:val="24"/>
                <w:lang w:bidi="ru-RU"/>
              </w:rPr>
              <w:t>. Получение жёсткой воды взаимодействием углекислого с известковой водой. Устранение временной жёсткости кипячением и добавкой соды. Устранение постоянной жёсткости добавкой соды. Иониты и принцип их действия (видеофрагмент).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u w:val="single"/>
                <w:lang w:eastAsia="en-US"/>
              </w:rPr>
              <w:t>Практическая работа № 6.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en-US"/>
              </w:rPr>
              <w:t>«</w:t>
            </w: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u w:val="single"/>
                <w:lang w:eastAsia="en-US" w:bidi="ru-RU"/>
              </w:rPr>
              <w:t xml:space="preserve">Получение жесткой воды и способы её устранения» 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Алюминий и его соединения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Коллекция 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Железо и его соединения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Лабораторные опыты.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41. Получение гидроксидов железа(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 и (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). 42.Качественные реакции на катионы железа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b/>
                <w:b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Arial Unicode MS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eastAsia="en-US" w:bidi="ru-RU"/>
              </w:rPr>
              <w:t>Практическая работа № 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  <w:u w:val="single"/>
                <w:lang w:eastAsia="en-US" w:bidi="ru-RU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u w:val="single"/>
                <w:lang w:eastAsia="en-US" w:bidi="ru-RU"/>
              </w:rPr>
              <w:t>«Решение экспериментальных задач по теме «Металлы»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Металлы в природе. Понятие о металлургии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Демонстрации. 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>Восстановление меди из оксида меди(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  <w:lang w:eastAsia="en-US"/>
              </w:rPr>
              <w:t xml:space="preserve">) водородом. Видеофрагменты и слайды «Производство чугуна и стали». Видеофрагменты и слайды «Изделия из чугуна и стали». Видеофрагменты и слайды «Производство алюминия»  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  <w:lang w:eastAsia="en-US" w:bidi="ru-RU"/>
              </w:rPr>
              <w:t>Контрольная работ № 3 по теме «Металлы»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90" w:type="dxa"/>
            <w:gridSpan w:val="5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>Химия и окружающая среда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Химическая организация планеты Земля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90" w:type="dxa"/>
            <w:gridSpan w:val="5"/>
            <w:tcBorders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Обобщение знаний по химии за курс основной школы. Подготовка к основному государственному экзамену (ОГЭ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(7 ч)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Вещества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Химические реакции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319" w:type="dxa"/>
            <w:tcBorders/>
          </w:tcPr>
          <w:p>
            <w:pPr>
              <w:pStyle w:val="Normal"/>
              <w:tabs>
                <w:tab w:val="clear" w:pos="708"/>
                <w:tab w:val="left" w:pos="489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Основы неорганической химии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№4 «Итоговая по курсу основной школы»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490" w:type="dxa"/>
            <w:gridSpan w:val="5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часа -резервное время</w:t>
            </w:r>
          </w:p>
        </w:tc>
      </w:tr>
      <w:tr>
        <w:trPr/>
        <w:tc>
          <w:tcPr>
            <w:tcW w:w="993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76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0" w:header="708" w:top="765" w:footer="708" w:bottom="765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35</w:t>
    </w:r>
    <w:r>
      <w:rPr/>
      <w:fldChar w:fldCharType="end"/>
    </w:r>
  </w:p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36</w:t>
    </w:r>
    <w:r>
      <w:rPr/>
      <w:fldChar w:fldCharType="end"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68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603fc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5603fc"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5603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Footer"/>
    <w:basedOn w:val="Normal"/>
    <w:link w:val="a6"/>
    <w:uiPriority w:val="99"/>
    <w:rsid w:val="005603f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603f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15EEC-F004-47B2-B7E4-9E177683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LibreOffice/6.4.6.2$Linux_X86_64 LibreOffice_project/40$Build-2</Application>
  <Pages>36</Pages>
  <Words>6595</Words>
  <Characters>47184</Characters>
  <CharactersWithSpaces>59617</CharactersWithSpaces>
  <Paragraphs>697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2019-09-02T18:40:00Z</dcterms:created>
  <dc:creator>Эльдорадо</dc:creator>
  <dc:description/>
  <dc:language>ru-RU</dc:language>
  <cp:lastModifiedBy/>
  <cp:lastPrinted>2019-10-01T11:05:00Z</cp:lastPrinted>
  <dcterms:modified xsi:type="dcterms:W3CDTF">2023-09-25T09:47:52Z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