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23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04" w:before="24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>
      <w:pPr>
        <w:pStyle w:val="Normal"/>
        <w:shd w:val="clear" w:color="auto" w:fill="FFFFFF"/>
        <w:spacing w:lineRule="atLeast" w:line="384" w:before="0" w:afterAutospacing="1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коррекционного курса</w:t>
      </w:r>
    </w:p>
    <w:p>
      <w:pPr>
        <w:pStyle w:val="Normal"/>
        <w:shd w:val="clear" w:color="auto" w:fill="FFFFFF"/>
        <w:spacing w:lineRule="atLeast" w:line="384" w:before="0" w:afterAutospacing="1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«Коррекция познавательной деятельности и эмоционально-волевой сферы»</w:t>
      </w:r>
    </w:p>
    <w:p>
      <w:pPr>
        <w:pStyle w:val="Normal"/>
        <w:shd w:val="clear" w:color="auto" w:fill="FFFFFF"/>
        <w:spacing w:lineRule="atLeast" w:line="384" w:before="0" w:afterAutospacing="1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адаптированной образовательной программы</w:t>
      </w:r>
    </w:p>
    <w:p>
      <w:pPr>
        <w:pStyle w:val="Normal"/>
        <w:shd w:val="clear" w:color="auto" w:fill="FFFFFF"/>
        <w:spacing w:lineRule="atLeast" w:line="384" w:before="0" w:afterAutospacing="1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начального общего и  основного общего образования</w:t>
      </w:r>
    </w:p>
    <w:p>
      <w:pPr>
        <w:pStyle w:val="Normal"/>
        <w:shd w:val="clear" w:color="auto" w:fill="FFFFFF"/>
        <w:spacing w:lineRule="atLeast" w:line="384" w:before="0" w:afterAutospacing="1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для обучающихся с ограниченными возможностями здоровья</w:t>
      </w:r>
    </w:p>
    <w:p>
      <w:pPr>
        <w:pStyle w:val="Normal"/>
        <w:shd w:val="clear" w:color="auto" w:fill="FFFFFF"/>
        <w:spacing w:lineRule="atLeast" w:line="384" w:before="0" w:afterAutospacing="1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4, 5-9 классы</w:t>
      </w:r>
    </w:p>
    <w:p>
      <w:pPr>
        <w:pStyle w:val="Normal"/>
        <w:shd w:val="clear" w:color="auto" w:fill="FFFFFF"/>
        <w:spacing w:lineRule="atLeast" w:line="384" w:before="0" w:afterAutospacing="1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 записка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Рабочая программа коррекционного курса «Коррекционно-развивающие занятия (психокоррекционные) групповые» 1 - 4 классы 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(с задержкой психического развития. Вариант 7.1.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и авторских программ: Бабкиной Н.В., Вильшанской А.Д., Локаловой Н.П. Рабочая программа предназначена для обучающихся с задержкой психического развития (далее - с ЗПР. Вариант 7.1 с учетом особенностей психофизического развития, индивидуальных возможностей и при необходимости обеспечивающая коррекцию и развитие внимания, произвольной регуляции деятельности и стабилизацию психического состояния обучающихся.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4" w:before="0" w:after="0"/>
        <w:ind w:left="0" w:firstLine="709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04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38" w:before="0" w:after="0"/>
        <w:ind w:left="0" w:firstLine="709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Нормативные документы.</w:t>
      </w:r>
    </w:p>
    <w:p>
      <w:pPr>
        <w:pStyle w:val="Normal"/>
        <w:shd w:val="clear" w:color="auto" w:fill="FFFFFF"/>
        <w:spacing w:lineRule="atLeast" w:line="304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имеет нормативно-правовую основу разработки индивидуальной адаптированной коррекционно-развивающей программы педагога-психолога для несовершеннолетних с ограниченными возможностями здоровья: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-Федеральный закон об основных гарантиях прав ребенка в РФ. Принят Государственной Думой 03.07.98. Одобрен Советом Федерации 09.07.98.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Положение о службе практической психологии в системе Министерства образования Российской Федерации. Утверждено Приказом Минобразования РФ от 22.10.99 №636.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-Письмо Минобразования России от 01 октября 2008 г. № 06-14-23 «Об организации работы по профилактике жестокого обращения с детьми» и др.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-Приказ Минобразования РФ от 10.04.2002 N 29/2065-п«Об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-Концепция духовно-нравственного развития и воспитания личности гражданина России;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-Закона РФ "Об образовании" от 29 декабря 2012 г. N 273-ФЗ.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-Письма Минобразования РФ от 22 января 1998 г. N 20-58-07ин/20-4 "Об учителях-логопедах и педагогах-психологах учреждений образования";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-Письма Министерства образования и науки РФ от 18 апреля 2008 г. N АФ-150/06 "О создании условий для получения образования детьми с ограниченными возможностями здоровья и детьми-инвалидами",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38" w:before="0" w:after="0"/>
        <w:ind w:left="0" w:firstLine="709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Цели, задачи программы курса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Целью курса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«Коррекционно-развивающие занятия (психокоррекционные) групповые» является развитие эмоционально-личностной сферы обучающихся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Корректировать отдельные стороны психической деятельности и личностной сферы.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Формировать учебную мотивацию, стимулировать сенсорно-перцептивные, мнемические и интеллектуальные процессы.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Формировать позитивное отношение к своему "Я", повышать уверенность в себе, развивать самостоятельность, формировать навык самоконтроля.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Развивать речевую деятельность, формировать коммуникативные навыки, расширять представления об окружающей действительности.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Формировать и развивать различные виды устной речи (разговорно- диалогической, описательно-повествовательной).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Обогащать и развивать словарь, уточнять значения слова, развивать лексическую системность, формировать семантические поля.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04" w:before="0" w:after="0"/>
        <w:ind w:firstLine="709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04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Цель программы: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оказание психолого-педагогической помощи обучающимся с ограниченными возможностями здоровья в освоении образовательной программы, социальной адаптации посредством индивидуализации и дифференциации образовательного процесса, коррекция и развитие познавательной и эмоционально-волевой сферы обучающихся.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Задачи программы: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диагностика, формирование, развитие, совершенствование и коррекция познавательных процессов (восприятия, внимания, памяти, мышления); 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позитивной учебной и профессиональной мотивации;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личностной сферы (в том числе снятие тревожности, робости, агрессивно- защитных реакций, формирование адекватной самооценки, развитие коммуникативных способностей).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реализация комплексного психолого-медико-социального сопровождения обучающихся с ОВЗ 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(ПМПк));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осуществление информационно-просветительской и консультативной работы с родителями (законными представителями) обучающихся с ОВЗ.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Принципы коррекционной работы.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Основными принципами содержания программы являются: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интересов ребёнка. Принцип определяет позицию специалистов, которые призваны решать проблему ребёнка с максимальной пользой и в интересах ребёнка.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Преемственность.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обучающимся с ОВЗ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программой, развития универсальных учебных действий у обучающихся на уровне основного общего образования, программой профессиональной ориентации обучающихся на уровне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 обходного пути – формирование новой функциональной системы в обход пострадавшего звена, опоры на сохранные анализаторы.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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педагог-психолог, медицинские работники, социальный педагог).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Рабочая программа предназначена для обучающихся с легкой умственной отсталостью.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Посредством программы осуществляется индивидуально-ориентированная психолого - педагогическая помощь детям с учетом особенностей их психофизического развития и индивидуальных возможностей (в соответствии с рекомендациями ПМПК).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рограмма учитывает современные требования к результатам освоения адаптированной образовательной программы, направлена на достижение обучающимися личностных результатов, формирует базовые учебные действия.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Личностные результаты отражают: осознание себя как ученика, формирование мотивации к учению,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способность к элементарной самооценке на основе наблюдения за собственной деятельностью, навыки сотрудничества в учебной ситуации, ориентированность на достижение результата, проявление самостоятельности. В процессе реализации программы формируются базовые учебные действия (БУД): личностные, регулятивные, познавательные и коммуникативные.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Результативность реализации программы определяется успешностью обучающихся в усвоении программного материала и положительной динамикой в развитии личности ребёнка в целом, повышение успеваемости по предметам учебного плана, а также наблюдения учителей за работой обучающихся на других уроках (повышение активности, работоспособности, внимательности, улучшение мыслительной деятельности и др.).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Результативность программы обеспечивается специально созданными психолого-педагогическими условиями проведения коррекционной работы, к которым относятся: оказание дозированной помощи, индивидуальная психолого – педагогическая поддержка, использование приемов работы, активизирующих деятельность самого ребенка, сочетание вербального материала и наглядной основы, игровой и практической деятельности, значимых для детей реальных ситуаций. Подбор заданий, подготавливающих к восприятию  трудных тем или, наоборот, закрепляющих полученные знания, преподнесение материала небольшими дозами, дробно, с постепенным усложнением и закреплением через многократное использование упражнений, заданий, дидактических игр и др.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Психологические особенности школьников с ограниченными возможностями здоровья.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детей с легкой степенью умственной отсталости характерно: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Недостаточность логического мышления проявляется в слабой способности к обобщению, с трудом понимают любое явление в окружающем их мире. Переносный смысл слов и фраз понимается с трудом или не понимается совсем;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Предметно-практическое мышление носит ограниченный характер. Дети сравнивают явления и предметы по внешним признакам;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Речь недостаточно развита, зависит от тяжести интеллектуального дефекта. Активный словарный запас ограничен. Грамматический строй речи страдает, характерны дефекты произношения различных степеней;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Инертность психических процессов. Мышление замедлено по темпу, тугоподвижно. Переключаемость с одного вида деятельности на другой сильно затруднена. Произвольное внимание слабо выражено. Внимание отличается плохой фиксированностью на объекте, легко рассеивается;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Процессы запоминания и восприятия недостаточны, вследствие чего ребенок - олигофрен запоминает учебный материал медленно и нуждается в многократном его повторении;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Недоразвитие эмоционально-волевой сферы. Эмоции однообразны, мало дифференцированы, оттенки переживаний либо очень бедны, либо отсутствуют. Эмоциональные реакции в основном наблюдаются на раздражители, которые непосредственно воздействуют на человека. Инициатива и самостоятельность со стороны олигофренов отсутствуют. Одновременно с этим они не способны подавить подавлять аффект. Часты сильные аффективные реакции на происходящее;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Недоразвитие моторики. Движения бедные, однообразные, угловатые, бесцельные, замедленные. Может наблюдаться двигательное беспокойство, наличие содружественных движений.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Формы организации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психологической коррекции: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Длительность занятий 25 – 30 минут, согласно нормам СанПиН, 1 раз в неделю.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занятия имеют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 Настроение детей, их психологическое состояние в конкретные моменты могут стать причиной варьирования методов, приемов и структуры занятий.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достижения наибольшего результата на коррекционно-психологических занятиях используются следующие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методы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методы повышения познавательной активности (анализ, сравнения, моделирование, вопросы, повторения, решение логических задач, экспериментирование);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методы развития познавательного интереса (стимулирование занимательным материалом, создание ситуации творческого поиска, развитие готовности восприятия материала);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методы повышения эмоциональной активности (элементы новизны, драматизация, воображение ситуаций, придумывание стихотворений, загадок);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методы эмоционального стимулирования (создание ситуации успеха, поощрение и порицание, использование игровых форм деятельности, постановка системы перспектив: ближней, средней и дальней);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методы развития творчества, творческих качеств (мотивирование деятельности детей, проблемные задачи и ситуации, прогнозирование, предположения, догадка, творческие задания, дискуссии, создание креативного поля)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создания комфортного психо-эмоционального режима коррекционно-психологические занятия проводятся с использованием следующих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технологий: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Здоровьесберегающие технологии: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*сказкотерапия;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*дыхательная гимнастика;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*развитие тонкой моторики рук, общей моторики;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*самомассаж;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*кинезиологические упражнения;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*релаксация.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Технология моделирования и проигрывания сказок.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Информационно-коммуникативная технология.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Арт-терапии (через стихотворения, сказки, рассказ, рисунок).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38" w:before="0" w:after="0"/>
        <w:ind w:left="0" w:firstLine="709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Общая характеристика программы коррекционно-развивающего курса.</w:t>
      </w:r>
    </w:p>
    <w:p>
      <w:pPr>
        <w:pStyle w:val="Normal"/>
        <w:shd w:val="clear" w:color="auto" w:fill="FFFFFF"/>
        <w:spacing w:lineRule="atLeast" w:line="304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коррекционно-развивающего курса способствует развитию внимания формированию его устойчивости, умению контролировать выполнение одновременно двух или больше действий. Основным направлением в развитии памяти учащихся является формирование у них опосредованного запоминания. Большое значение придается всестороннему развитию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Путь от глобального, целостного к дифференцированному, конкретному реализуется в последовательности заданий: начиная с заданий, в которых требуется оперирование объектами, сильно отличающимися, и где, следовательно, осуществляется достаточно грубый их анализ, и переходя к заданиям с оперированием объектами, отличающимися одним - двумя признаками и, следовательно, требующими тонкого анализа. Таким образом, постепенно закладываются основы абстрактного мышления. Не менее важной является и подготовка мышления учащихся к переходу на более высокие уровни понятийного, и словесно-логического мышления, требования к которым в средней школе значительно повышаются. Особое внимание уделяется профессиональной ориентации обучающихся, развитию социальной адаптивности, умению преодолевать жизненные трудности. Данный курс способствует освоению вербальных и невербальных каналов передачи информации, развитию новых моделей поведения. Коррекционно-развивающие занятия дают возможность проведения эффективной диагностики интеллектуального и личностного развития детей. Непрерывность мониторинга обусловлена тем, что развивающие игры и упражнения в основном базируются на различных психодиагностических методиках. Следует отметить, что игровой, увлекательный характер заданий, являющихся в то же время психологическими тестами, смягчает ситуацию стресса при проверке уровня развития, что позволяет учащимся продемонстрировать свои истинные возможности в более полной мере. Программа коррекционно-развивающего курса имеет непосредственную связь со всеми основными предметами общего образования. Например, развитие мышления, внимания, памяти, помогает обучающимся лучше анализировать и глубже понимать читаемые тексты и изучаемые на уроках русского языка правила, свободнее ориентироваться в закономерностях окружающей действительности, эффективнее использовать накопленные знания и навыки на уроках обществознания.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38" w:before="0" w:after="0"/>
        <w:ind w:left="0" w:firstLine="709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Условия реализации программы.</w:t>
      </w:r>
    </w:p>
    <w:p>
      <w:pPr>
        <w:pStyle w:val="Normal"/>
        <w:shd w:val="clear" w:color="auto" w:fill="FFFFFF"/>
        <w:spacing w:lineRule="atLeast" w:line="304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Программа предназначена для учащихся 5-9 классов с легкой степенью умственной отсталости и рекомендованной программой обучения согласно заключениям ПМПК.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Занятия по программе проводятся 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подгрупповой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и/или индивидуальной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базе ОО.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Время и количество занятий может меняться, в зависимости от рекомендаций ПМПК, от сложности дефекта, от его нарушений. Кроме того, в соответствии с потенциальными возможностями и особыми образовательными потребностями, при возникновении трудностей освоения материала обучающимися с ОВЗ можно оперативно дополнить структуру коррекционной программы соответствующим направлением работы. Программа варьируется в зависимости от восприятия и усвоения материала, т.е. количество часов может меняться.</w:t>
      </w:r>
    </w:p>
    <w:p>
      <w:pPr>
        <w:pStyle w:val="Normal"/>
        <w:shd w:val="clear" w:color="auto" w:fill="FFFFFF"/>
        <w:spacing w:lineRule="auto" w:line="240" w:before="0" w:after="150"/>
        <w:ind w:lef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Содержание программы.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Содержание коррекционного курса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1. Диагностический блок.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1.1 Диагностика уровня произвольности внимания, трудоспособности, продуктивности памяти.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Тесты интеллекта, интеллектуального и личностного развития, уровень развития мотивации, обучающихся.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2. Восприятие. Пространственные представления.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2.1Развитие различных видов восприятия (пространственных, осязательных, временных), развитие глазомера и зрительной моторной координации; развитие ориентировки во времени и в пространстве.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произвольности зрительного восприятия. Развитие зрительной памяти в процессе рисования по памяти. Выделение нереальных элементов нелепых картинок. Профилактика зрения. Гимнастика для глаз. Развитие дифференцированных осязательных ощущений (сухое — еще суше, влажное — мокрое), их словесное обозначение.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(оставление простейших схем- планов комнаты. Ориентировка на листе бумаги разного формата (тетрадный, альбомный, ватман). Определение времени по часам. Игры на формирование учебной мотивации.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3. Развитие памяти.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 Развитие различных видов памяти: слуховой, зрительной, моторной, опосредованной и проч. Овладение приемами осмысленного запоминания; развитие смысловой вербальной памяти.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концентрации внимания, саморегуляции и самоконтроля. Развитие переключения внимания и умения действовать по правилу. Развитие объема внимания, произвольности, умения действовать по инструкции. Тренировка распределения внимания. Увеличение объема внимания и кратковременной памяти. Игры на формирование учебной мотивации.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4. Развитие воображения.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4.1 Развитие видов воображения: активация свойств воображения.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активного воображения с использованием техник: «Чернильные пятна»,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«Свободное рисование», «Пальчиковое рисование», «Орнаменты», «Каракули».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5. Развитие мыслительных функций.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5.1 Развитие наглядно-образного мышления; формирование вербально- понятийного аппарата.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Упражнения на мышечную релаксацию «Штанги»; «Графический диктант»; Развитие мышления (анализ через синтез). Развитие мышления (абстрагирование).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пространственных представлений. Развитие словесно - логического мышления. Построение умозаключения по аналогии. Развитие сложных форм мышления (логического мышления): абстрагирование, установление закономерностей. Игры на формирование учебной мотивации.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6. Развитие эмоционально-волевой сферы.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6.1 Развитие эмоциональной сферы. Формирование рефлексии личностных качеств. Развитие самооценки, умений принять себя; развитие умений дифференциации чувств.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представлений детей о соотношении внутреннего состояния человека и его внешнего выражения. Вера в себя. Формирование у детей конструктивных способов реагирования в конфликтной ситуации. Отработка приёмов лицевой экспрессии различных эмоциональных состояний. Игровая коррекция агрессивности, формирование и развитие внимания, доброжелательности, взаимоотношений детей в группе. Рефлексия собственных чувств (Я - это Я), развитие умения различать виды поведенияи умения работать в команде. Творческие игры на формирование продуктивных видов взаимоотношений с окружающими, повышению социального статуса ребенка в коллективе.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Раздел 7. Итоговая диагностика.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7.1. Итоговая диагностика.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Подведение итогов, определение динамики развития детей.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495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495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495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 планирование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923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73"/>
        <w:gridCol w:w="6840"/>
        <w:gridCol w:w="2510"/>
      </w:tblGrid>
      <w:tr>
        <w:trPr/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темы,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темам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по каждой теме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(характеристика основных видов деятельности обучающихся (на уровне учебных действий предметных, личностных, метапредметных))</w:t>
            </w:r>
          </w:p>
        </w:tc>
      </w:tr>
      <w:tr>
        <w:trPr>
          <w:trHeight w:val="30" w:hRule="atLeast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 блок (2 часа)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произвольности внимания, трудоспособности, продуктивности памяти. Диагностика умения работать по инструкции, эмоционально-волевой сферы.</w:t>
            </w:r>
          </w:p>
        </w:tc>
      </w:tr>
      <w:tr>
        <w:trPr>
          <w:trHeight w:val="3105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Восприятие. Пространственные представления (11 часов).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произвольности внимания, трудоспособности, продуктивности памяти. Диагностика умения работать по инструкции, эмоционально-волевой сферы. Формирование произвольности зрительного восприятия. Развитие зрительной памяти в процессе рисования по памяти. Выделение нереальных элементов нелепых картинок. Профилактика зрения. Гимнастика для глаз. Развитие дифференцированных осязательных ощущений, их словесное обозначение. Моделирование расположения различных объектов по отношению друг к другу в ближнем и дальнем пространстве. Ориентация на листе бумаги разного размера. Определение времени по часам, игры.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памяти (6 часов).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слуховой, зрительной, моторной, опосредованной памяти. Овладение приемами осмысленного запоминания, развитие смысловой вербальной памяти.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воображения (4 часа).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активного воображения.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мыслительных функция (5 часов).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мышечную релаксацию. Развитие мышления, пространственных представлений. Построение умозаключений по аналогии.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эмоционально-волевой сферы (4 часа).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эмоциональной сферы, личностных качеств, самооценки, умения принять себя.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 диагностика (2 часа).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произвольности внимания, трудоспособности, продуктивности памяти. Диагностика умения работать по инструкции, эмоционально- волевой сферы.</w:t>
            </w:r>
          </w:p>
        </w:tc>
      </w:tr>
      <w:tr>
        <w:trPr>
          <w:trHeight w:val="15" w:hRule="atLeast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34 часа</w:t>
            </w:r>
          </w:p>
        </w:tc>
      </w:tr>
    </w:tbl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04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Содержание работы условно делится на несколько этапов. Коррекционно-психологическая работа ведется в трех основных направлениях: на эмоциональном, когнитивном и поведенческом уровнях. Педагог-психолог вправе выбирать или менять направления коррекционного обучения, с учетом программного материала по оптимизации нервно-психического состояния и развитию когнитивной сферы. При реализации программы коррекционной работы следует опираться указанные ранее принципы и определить основные направления работы.</w:t>
      </w:r>
    </w:p>
    <w:p>
      <w:pPr>
        <w:pStyle w:val="Normal"/>
        <w:shd w:val="clear" w:color="auto" w:fill="FFFFFF"/>
        <w:spacing w:lineRule="atLeast" w:line="304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Этапы реализации программы.</w:t>
      </w:r>
    </w:p>
    <w:p>
      <w:pPr>
        <w:pStyle w:val="Normal"/>
        <w:shd w:val="clear" w:color="auto" w:fill="FFFFFF"/>
        <w:spacing w:lineRule="atLeast" w:line="304" w:before="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Диагностический этап.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выявление особых образовательных потребностей обучающихся при освоении основной образовательной программы начального общего образования;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проведение комплексной социально – психолого - педагогической диагностики нарушений в психическом и (или) физическом развитии обучающихся;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определение уровня актуального и зоны ближайшего развития обучающихся, выявление их резервных возможностей;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изучение развития эмоционально-волевой, познавательной сфер и личностных особенностей обучающихся;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изучение социальной ситуации развития и условий семейного воспитания ребенка;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изучение адаптивных возможностей и уровня социализации детей;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мониторинг динамики развития, успешности освоения образовательных программ начального общего образования.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Результаты обследования фиксируются в протоколе обследования. Исходя из результатов обследования, планируется дальнейшая коррекционная работа.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Основной этап коррекционного обучения.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Коррекционно-развивающая работа включает: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выбор оптимальных для развития ребёнка коррекционных программ/методик, методов и приёмов обучения в соответствии с его особыми образовательными потребностями;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коррекцию и развитие высших психических функций, эмоционально-волевой, познавательной и коммуникативной сфер;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развитие адекватных представлений о собственных возможностях;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овладение социально-бытовыми умениями, используемыми в повседневной жизни;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формирование способов регуляции поведения и эмоциональных состояний;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развитие форм и навыков личностного общения в группе сверстников, коммуникативной компетенции;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развитие компетенций, необходимых для продолжения образования и профессионального самоопределения;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Главный принцип коррекционной работы – практическая направленность специально организованного, целенаправленного взаимодействия психолога и учащегося, для решения коррекционных и развивающих задач.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Особенности коррекционного воздействия на ребёнка зависят от характера, имеющегося у него дефекта, от возрастных и компенсаторных возможностей ребёнка, от условий жизни и воспитания ребёнка. Важно учитывать не только то, что учащиеся знают и могут выполнить в момент исследования, но и их возможности в обучении – «зону ближайшего развития».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Итоговый этап (обследование).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последнем этапе оценивается эффективность коррекционной работы; проводится повторная диагностика.</w:t>
      </w:r>
    </w:p>
    <w:p>
      <w:pPr>
        <w:pStyle w:val="Normal"/>
        <w:shd w:val="clear" w:color="auto" w:fill="FFFFFF"/>
        <w:spacing w:lineRule="atLeast" w:line="304" w:before="24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Консультативная работа.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Обеспечивает непрерывность специального сопровождения ребенка с ограниченными возможностями здоровья и его семьи по вопросам реализации дифференцированных психолого-педагогических условий обучения, воспитания, коррекции, развития и социализации обучающегося: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выработку совместных обоснованных рекомендаций по основным направлениям работы с учащимся, единых для всех участников образовательного процесса;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консультирование специалистами педагогов по выбору индивидуально ориентированных методов и приемов работы с обучающимися;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консультативную помощь семье в вопросах выбора стратегии воспитания и приемов коррекционного обучения ребенка.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Информационно-просветительская работа.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Направлена на разъяснительную деятельность по вопросам, связанными с особенностями образовательного процесса для данной категории детей, со всеми участниками образовательного процесса: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ОВЗ.</w:t>
      </w:r>
    </w:p>
    <w:p>
      <w:pPr>
        <w:pStyle w:val="Normal"/>
        <w:shd w:val="clear" w:color="auto" w:fill="FFFFFF"/>
        <w:spacing w:lineRule="auto" w:line="240" w:before="0" w:after="150"/>
        <w:ind w:left="70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3.Планируемые результаты реализации программы.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Личностные, метапредметные и предметные результаты освоения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коррекционного курса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Личностные результаты: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российского общества; становление гуманистических и демократических ценностных ориентаций;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 -нравственной отзывчивости, понимания и сопереживания чувствам других людей;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Метапредметные результаты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Предметные результаты: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учебной мотивации, стимуляция сенсорно-перцептивных, мнемических и интеллектуальных процессов;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способности к эмпатии, сопереживанию;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продуктивных видов взаимоотношений с окружающими (в семье, классе), повышению социального статуса ребенка в коллективе;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обратиться к учителю при затруднениях в учебном процессе, сформулировать запрос о специальной помощи;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жизни, проявляющееся: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умении включаться в разнообразные повседневные дела, принимать посильное участие;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стремлении участвовать в подготовке и проведении праздников дома и в школе;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навыками коммуникации и принятыми ритуалами социального взаимодействия, проявляющееся: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расширении знаний правил коммуникации;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корректно выразить отказ и недовольство, благодарность, сочувствие 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т.д.;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пространственно-временной организации, проявляющаяся: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адекватности бытового поведения обучающегося с точки зрения опасности (безопасности) для себя и для окружающих;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сохранности окружающей предметной и природной среды;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накапливать личные впечатления, связанные с явлениями окружающего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мира;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устанавливать взаимосвязь между природным порядком и ходом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собственной жизни в семье и в школе;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развитии любознательности, наблюдательности, способности замечать новое, задавать вопросы;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развитии активности во взаимодействии с миром, понимании собственной результативности;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накоплении опыта освоения нового при помощи экскурсий и путешествий;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передать свои впечатления, соображения, умозаключения так, чтобы быть понятым другим человеком;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принимать и включать в свой личный опыт жизненный опыт других людей;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знании правил поведения в разных социальных ситуациях с людьми разного статуса, с близкими в семье;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 учителями и учениками в школе;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 знакомыми и незнакомыми людьми;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проявлять инициативу, корректно устанавливать и ограничивать контакт;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умении применять формы выражения своих чувств соответственно ситуации социального контакта.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Результаты специальной поддержки освоения курса отражают: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способность к наблюдательности, умение замечать новое;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стремление к активности и самостоятельности в разных видах предметно- практической деятельности;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ставить и удерживать цель деятельности; планировать действия;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определять и сохранять способ действий;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38" w:before="0" w:after="0"/>
        <w:ind w:left="0" w:firstLine="709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38" w:before="0" w:after="0"/>
        <w:ind w:left="0" w:firstLine="709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38" w:before="0" w:after="0"/>
        <w:ind w:left="0" w:firstLine="709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Планируемые результаты коррекционной работы имеют дифференцированный характер: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системе ценностных отношений обучающегося: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Положительное отношение к школе.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Принятие социальной роли ученика.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задачи.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Способность к оценке своей учебной деятельности.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выполнение.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поступки.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Адекватно судить о причинах своего успеха/неуспеха в учении, связывая успех с усилиями, трудолюбием, старанием.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Этические чувства - стыда, вины, совести как регуляторов морального поведения.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Готовность совершить дальнейший профессиональный выбор, соответствующий интересам, склонностям, состоянию здоровья.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познавательной сфере:</w:t>
      </w:r>
    </w:p>
    <w:p>
      <w:pPr>
        <w:pStyle w:val="Normal"/>
        <w:spacing w:lineRule="atLeast" w:line="304" w:before="0" w:after="0"/>
        <w:ind w:left="400" w:right="-1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Выполнять познавательные и практические задания, в том числе с использованием проектной деятельности и на занятиях и в доступной социальной практике.</w:t>
      </w:r>
    </w:p>
    <w:p>
      <w:pPr>
        <w:pStyle w:val="Normal"/>
        <w:spacing w:lineRule="atLeast" w:line="304" w:before="0" w:after="0"/>
        <w:ind w:left="400" w:right="-1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Использовать элементы причинно-следственного анализа;</w:t>
      </w:r>
    </w:p>
    <w:p>
      <w:pPr>
        <w:pStyle w:val="Normal"/>
        <w:spacing w:lineRule="atLeast" w:line="304" w:before="0" w:after="0"/>
        <w:ind w:left="400" w:right="-1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>
      <w:pPr>
        <w:pStyle w:val="Normal"/>
        <w:spacing w:lineRule="atLeast" w:line="304" w:before="0" w:after="0"/>
        <w:ind w:left="400" w:right="-1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>
      <w:pPr>
        <w:pStyle w:val="Normal"/>
        <w:spacing w:lineRule="atLeast" w:line="304" w:before="0" w:after="0"/>
        <w:ind w:left="400" w:right="-1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>
      <w:pPr>
        <w:pStyle w:val="Normal"/>
        <w:spacing w:lineRule="atLeast" w:line="304" w:before="0" w:after="0"/>
        <w:ind w:left="400" w:right="-1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>
      <w:pPr>
        <w:pStyle w:val="Normal"/>
        <w:spacing w:lineRule="atLeast" w:line="304" w:before="0" w:afterAutospacing="1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коммуникативной сфере: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Оценивать свои учебные достижения, поведение,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задач.</w:t>
      </w:r>
    </w:p>
    <w:p>
      <w:pPr>
        <w:pStyle w:val="Normal"/>
        <w:spacing w:lineRule="atLeast" w:line="304" w:before="0" w:after="0"/>
        <w:ind w:left="40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</w:t>
      </w:r>
    </w:p>
    <w:p>
      <w:pPr>
        <w:pStyle w:val="Normal"/>
        <w:spacing w:lineRule="atLeast" w:line="304" w:before="0" w:after="0"/>
        <w:ind w:left="32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ситуации столкновения интересов.</w:t>
      </w:r>
    </w:p>
    <w:p>
      <w:pPr>
        <w:pStyle w:val="Normal"/>
        <w:spacing w:lineRule="atLeast" w:line="304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Конструктивно разрешать конфликтные ситуации.</w:t>
      </w:r>
    </w:p>
    <w:p>
      <w:pPr>
        <w:pStyle w:val="Normal"/>
        <w:shd w:val="clear" w:color="auto" w:fill="FFFFFF"/>
        <w:spacing w:lineRule="atLeast" w:line="304" w:before="0" w:afterAutospacing="1"/>
        <w:ind w:left="709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4.Организационный раздел.</w:t>
      </w:r>
    </w:p>
    <w:p>
      <w:pPr>
        <w:pStyle w:val="Normal"/>
        <w:shd w:val="clear" w:color="auto" w:fill="FFFFFF"/>
        <w:spacing w:lineRule="auto" w:line="240" w:before="0" w:after="150"/>
        <w:ind w:left="709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ind w:left="70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Календарно –тематическое планирование коррекционно-развивающих занятий</w:t>
      </w:r>
    </w:p>
    <w:p>
      <w:pPr>
        <w:pStyle w:val="Normal"/>
        <w:shd w:val="clear" w:color="auto" w:fill="FFFFFF"/>
        <w:spacing w:lineRule="auto" w:line="240" w:before="0" w:after="150"/>
        <w:ind w:left="70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4 класс ОВЗ </w:t>
      </w:r>
    </w:p>
    <w:p>
      <w:pPr>
        <w:pStyle w:val="Normal"/>
        <w:shd w:val="clear" w:color="auto" w:fill="FFFFFF"/>
        <w:spacing w:lineRule="auto" w:line="240" w:before="0" w:after="150"/>
        <w:ind w:left="709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ind w:left="709" w:hanging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595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729"/>
        <w:gridCol w:w="739"/>
        <w:gridCol w:w="822"/>
        <w:gridCol w:w="4237"/>
        <w:gridCol w:w="2068"/>
      </w:tblGrid>
      <w:tr>
        <w:trPr/>
        <w:tc>
          <w:tcPr>
            <w:tcW w:w="85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Диагностика уровня произвольности внимания, трудоспособности, продуктивности памяти.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Диагностика умения работать по инструкции, эмоционально-волевой сферы.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произвольности зрительного восприятия.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Развитие зрительной памяти в процессе рисования по памяти.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Выделение нереальных элементов нелепых картинок.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Профилактика зрения.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Профилактика зрения.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Развитие дифференцированных осязательных ощущений, их словесное обозначение.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Моделирование расположения различных объектов по отношению друг к другу в ближнем и дальнем пространстве.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Самостоятельное моделирование пространственных ситуаций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Ориентировка на листе бумаги разного формата.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Определение времени по часам.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Игры на формирование учебной мотивации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Развитие слуховой памяти.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Развитие зрительной памяти.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Развитие моторной памяти.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Развитие опосредованной памяти.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384" w:before="24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Примерное тематическое планирование в 6 классе (34 часа):</w:t>
      </w:r>
    </w:p>
    <w:tbl>
      <w:tblPr>
        <w:tblW w:w="997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2"/>
        <w:gridCol w:w="5738"/>
        <w:gridCol w:w="1406"/>
        <w:gridCol w:w="1702"/>
      </w:tblGrid>
      <w:tr>
        <w:trPr/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0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0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0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Количество занятий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0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0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0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Диагностика на начало года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0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0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меня появилась агрессия. Как выглядит агрессивный человек?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внутреннего плана действия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Как звучит агрессия? Конструктивное реагирование на агрессию.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Установление закономерностей и развитие гибкости мышления.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 «Управление гневом» Агрессия во взаимоотношениях между родителями и детьми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Учимся договариваться Практическая работа «Договор»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4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пространственных представлений.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внимания и мышления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4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Зачем человеку нужна уверенность в себе.  Источники уверенности в себе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умения дифференцировать чувства.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Какого человека мы называем неуверенным в себе. Практическая работа «Признаки уверенного, неуверенного и агрессивного человека».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внимания в условиях коллективной деятельности.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 становлюсь увереннее. Уверенность и самоуважение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Существенное и несущественное.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3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Уверенность и уважение к другим.  Уверенность в себе и милосердие. Уверенность в себе и непокорность.</w:t>
            </w:r>
          </w:p>
        </w:tc>
        <w:tc>
          <w:tcPr>
            <w:tcW w:w="14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304" w:before="0" w:after="0"/>
        <w:ind w:left="0" w:firstLine="709"/>
        <w:outlineLvl w:val="2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4" w:before="0" w:after="0"/>
        <w:ind w:left="0" w:firstLine="709"/>
        <w:outlineLvl w:val="2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4" w:before="0" w:after="0"/>
        <w:ind w:left="0" w:firstLine="709"/>
        <w:outlineLvl w:val="2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4" w:before="0" w:after="0"/>
        <w:ind w:left="0" w:firstLine="709"/>
        <w:outlineLvl w:val="2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Примерное тематическое планирование в 9 классе:</w:t>
      </w:r>
    </w:p>
    <w:tbl>
      <w:tblPr>
        <w:tblW w:w="1003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12"/>
        <w:gridCol w:w="6947"/>
        <w:gridCol w:w="1392"/>
        <w:gridCol w:w="1084"/>
      </w:tblGrid>
      <w:tr>
        <w:trPr/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0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0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0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Количество занятий</w:t>
            </w:r>
          </w:p>
        </w:tc>
        <w:tc>
          <w:tcPr>
            <w:tcW w:w="10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0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Стартовая диагностика интеллектуальной и эмоционально-волевой сфер.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Подросток и его психосоциальная компетентность. Формирование навыков построения внутреннего плана действий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Знакомство и отработка методов тренировки внимания.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Подросток и его психосоциальная компетентность. Развитие навыков поведения в конфликтных ситуациях.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Знакомство и отработка методов тренировки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эффективного запоминания.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Подросток и его психосоциальная компетентность. Обращение к собственному опыту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Какая бывает информация?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методами тренировки мышления.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Какая бывает информация? Перевод визуальной информации в вербальную и наоборот.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Отработка навыков тренировки сложных форм мышления.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Как лучше подать информацию? Аргументация.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Отработка навыков тренировки сложных форм мышления. Построение гипотез.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Как лучше подать информацию? Альтернативные точки зрения.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творческого мышления.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Как лучше подать информацию? Трансформация информации.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Барьеры на пути информации.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мышления. Построение, проверка или опровержение гипотез.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Барьеры на пути информации. Ошибки в получаемой информации.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закономерностей.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Барьеры на пути информации. Их преодоление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закономерностей. Последовательности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Стили общения. Вопрос-ответ.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словесно-логического мышления.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Стили общения. «Манера общения».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словесно-логического мышления. Установление смысловых связей в окружающем мире.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Стили общения. Классификация манер общения.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Знакомство и отработка методов тренировки внимания на основе оценки и учета характера сделанных ошибок.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Что такое конфликт?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методами тренировки мышления. Смысловые связи в системе исторически обусловленной реальности человеческого существования.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Итоговая диагностика интеллектуальной и эмоционально-волевой сфер.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38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tLeast" w:line="384" w:before="24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tLeast" w:line="304" w:before="240" w:afterAutospacing="1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 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b/>
          <w:b/>
          <w:bCs/>
          <w:color w:val="000000"/>
          <w:sz w:val="21"/>
          <w:szCs w:val="21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9785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d9785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d9785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Normal"/>
    <w:link w:val="50"/>
    <w:uiPriority w:val="9"/>
    <w:qFormat/>
    <w:rsid w:val="00bc3bf8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785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9785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9785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bc3bf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0">
    <w:name w:val="Интернет-ссылка"/>
    <w:basedOn w:val="DefaultParagraphFont"/>
    <w:uiPriority w:val="99"/>
    <w:semiHidden/>
    <w:unhideWhenUsed/>
    <w:rsid w:val="00bc3bf8"/>
    <w:rPr>
      <w:color w:val="0000FF"/>
      <w:u w:val="single"/>
    </w:rPr>
  </w:style>
  <w:style w:type="character" w:styleId="Style11">
    <w:name w:val="Посещённая гиперссылка"/>
    <w:basedOn w:val="DefaultParagraphFont"/>
    <w:uiPriority w:val="99"/>
    <w:semiHidden/>
    <w:unhideWhenUsed/>
    <w:rsid w:val="00bc3bf8"/>
    <w:rPr>
      <w:color w:val="800080"/>
      <w:u w:val="single"/>
    </w:rPr>
  </w:style>
  <w:style w:type="character" w:styleId="Vcourseitemoldpricediscont" w:customStyle="1">
    <w:name w:val="vcourse__item-oldprice_discont"/>
    <w:basedOn w:val="DefaultParagraphFont"/>
    <w:qFormat/>
    <w:rsid w:val="00bc3bf8"/>
    <w:rPr/>
  </w:style>
  <w:style w:type="character" w:styleId="Ui" w:customStyle="1">
    <w:name w:val="ui"/>
    <w:basedOn w:val="DefaultParagraphFont"/>
    <w:qFormat/>
    <w:rsid w:val="00bc3bf8"/>
    <w:rPr/>
  </w:style>
  <w:style w:type="character" w:styleId="Glyphicon" w:customStyle="1">
    <w:name w:val="glyphicon"/>
    <w:basedOn w:val="DefaultParagraphFont"/>
    <w:qFormat/>
    <w:rsid w:val="00bc3bf8"/>
    <w:rPr/>
  </w:style>
  <w:style w:type="character" w:styleId="Price" w:customStyle="1">
    <w:name w:val="price"/>
    <w:basedOn w:val="DefaultParagraphFont"/>
    <w:qFormat/>
    <w:rsid w:val="00bc3bf8"/>
    <w:rPr/>
  </w:style>
  <w:style w:type="character" w:styleId="Oldprice" w:customStyle="1">
    <w:name w:val="oldprice"/>
    <w:basedOn w:val="DefaultParagraphFont"/>
    <w:qFormat/>
    <w:rsid w:val="00bc3bf8"/>
    <w:rPr/>
  </w:style>
  <w:style w:type="character" w:styleId="Addcommenttext" w:customStyle="1">
    <w:name w:val="add_comment_text"/>
    <w:basedOn w:val="DefaultParagraphFont"/>
    <w:qFormat/>
    <w:rsid w:val="00bc3bf8"/>
    <w:rPr/>
  </w:style>
  <w:style w:type="character" w:styleId="Strong">
    <w:name w:val="Strong"/>
    <w:basedOn w:val="DefaultParagraphFont"/>
    <w:uiPriority w:val="22"/>
    <w:qFormat/>
    <w:rsid w:val="00bc3bf8"/>
    <w:rPr>
      <w:b/>
      <w:bCs/>
    </w:rPr>
  </w:style>
  <w:style w:type="character" w:styleId="Bbloglistdate" w:customStyle="1">
    <w:name w:val="b-blog-list__date"/>
    <w:basedOn w:val="DefaultParagraphFont"/>
    <w:qFormat/>
    <w:rsid w:val="00bc3bf8"/>
    <w:rPr/>
  </w:style>
  <w:style w:type="character" w:styleId="Bshare" w:customStyle="1">
    <w:name w:val="b-share"/>
    <w:basedOn w:val="DefaultParagraphFont"/>
    <w:qFormat/>
    <w:rsid w:val="00bc3bf8"/>
    <w:rPr/>
  </w:style>
  <w:style w:type="character" w:styleId="Bshareformbutton" w:customStyle="1">
    <w:name w:val="b-share-form-button"/>
    <w:basedOn w:val="DefaultParagraphFont"/>
    <w:qFormat/>
    <w:rsid w:val="00bc3bf8"/>
    <w:rPr/>
  </w:style>
  <w:style w:type="character" w:styleId="Bshareicon" w:customStyle="1">
    <w:name w:val="b-share-icon"/>
    <w:basedOn w:val="DefaultParagraphFont"/>
    <w:qFormat/>
    <w:rsid w:val="00bc3bf8"/>
    <w:rPr/>
  </w:style>
  <w:style w:type="character" w:styleId="Bsharepopupicon" w:customStyle="1">
    <w:name w:val="b-share-popup__icon"/>
    <w:basedOn w:val="DefaultParagraphFont"/>
    <w:qFormat/>
    <w:rsid w:val="00bc3bf8"/>
    <w:rPr/>
  </w:style>
  <w:style w:type="character" w:styleId="Bsharepopupitemtext" w:customStyle="1">
    <w:name w:val="b-share-popup__item__text"/>
    <w:basedOn w:val="DefaultParagraphFont"/>
    <w:qFormat/>
    <w:rsid w:val="00bc3bf8"/>
    <w:rPr/>
  </w:style>
  <w:style w:type="character" w:styleId="Oo1z7ijycd" w:customStyle="1">
    <w:name w:val="oo1z7ijycd"/>
    <w:basedOn w:val="DefaultParagraphFont"/>
    <w:qFormat/>
    <w:rsid w:val="00bc3bf8"/>
    <w:rPr/>
  </w:style>
  <w:style w:type="character" w:styleId="O7ijyc4i7f" w:customStyle="1">
    <w:name w:val="o7ijyc4i7f"/>
    <w:basedOn w:val="DefaultParagraphFont"/>
    <w:qFormat/>
    <w:rsid w:val="00bc3bf8"/>
    <w:rPr/>
  </w:style>
  <w:style w:type="character" w:styleId="Odometerdigit" w:customStyle="1">
    <w:name w:val="odometer-digit"/>
    <w:basedOn w:val="DefaultParagraphFont"/>
    <w:qFormat/>
    <w:rsid w:val="00bc3bf8"/>
    <w:rPr/>
  </w:style>
  <w:style w:type="character" w:styleId="Odometerdigitspacer" w:customStyle="1">
    <w:name w:val="odometer-digit-spacer"/>
    <w:basedOn w:val="DefaultParagraphFont"/>
    <w:qFormat/>
    <w:rsid w:val="00bc3bf8"/>
    <w:rPr/>
  </w:style>
  <w:style w:type="character" w:styleId="Odometerdigitinner" w:customStyle="1">
    <w:name w:val="odometer-digit-inner"/>
    <w:basedOn w:val="DefaultParagraphFont"/>
    <w:qFormat/>
    <w:rsid w:val="00bc3bf8"/>
    <w:rPr/>
  </w:style>
  <w:style w:type="character" w:styleId="Odometerribbon" w:customStyle="1">
    <w:name w:val="odometer-ribbon"/>
    <w:basedOn w:val="DefaultParagraphFont"/>
    <w:qFormat/>
    <w:rsid w:val="00bc3bf8"/>
    <w:rPr/>
  </w:style>
  <w:style w:type="character" w:styleId="Odometerribboninner" w:customStyle="1">
    <w:name w:val="odometer-ribbon-inner"/>
    <w:basedOn w:val="DefaultParagraphFont"/>
    <w:qFormat/>
    <w:rsid w:val="00bc3bf8"/>
    <w:rPr/>
  </w:style>
  <w:style w:type="character" w:styleId="Odometervalue" w:customStyle="1">
    <w:name w:val="odometer-value"/>
    <w:basedOn w:val="DefaultParagraphFont"/>
    <w:qFormat/>
    <w:rsid w:val="00bc3bf8"/>
    <w:rPr/>
  </w:style>
  <w:style w:type="character" w:styleId="O66tb7ijyc" w:customStyle="1">
    <w:name w:val="o66tb7ijyc"/>
    <w:basedOn w:val="DefaultParagraphFont"/>
    <w:qFormat/>
    <w:rsid w:val="00bc3bf8"/>
    <w:rPr/>
  </w:style>
  <w:style w:type="character" w:styleId="Og3x97ijyc" w:customStyle="1">
    <w:name w:val="og3x97ijyc"/>
    <w:basedOn w:val="DefaultParagraphFont"/>
    <w:qFormat/>
    <w:rsid w:val="00bc3bf8"/>
    <w:rPr/>
  </w:style>
  <w:style w:type="character" w:styleId="Okorv7ijyc" w:customStyle="1">
    <w:name w:val="okorv7ijyc"/>
    <w:basedOn w:val="DefaultParagraphFont"/>
    <w:qFormat/>
    <w:rsid w:val="00bc3bf8"/>
    <w:rPr/>
  </w:style>
  <w:style w:type="character" w:styleId="O5ps37ijyc" w:customStyle="1">
    <w:name w:val="o5ps37ijyc"/>
    <w:basedOn w:val="DefaultParagraphFont"/>
    <w:qFormat/>
    <w:rsid w:val="00bc3bf8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d978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bloglisttitle" w:customStyle="1">
    <w:name w:val="b-blog-list__title"/>
    <w:basedOn w:val="Normal"/>
    <w:qFormat/>
    <w:rsid w:val="00bc3b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b"/>
    <w:pPr>
      <w:spacing w:before="0" w:after="160"/>
      <w:ind w:left="720" w:hanging="0"/>
      <w:contextualSpacing/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d9785a"/>
  </w:style>
  <w:style w:type="numbering" w:styleId="22" w:customStyle="1">
    <w:name w:val="Нет списка2"/>
    <w:uiPriority w:val="99"/>
    <w:semiHidden/>
    <w:unhideWhenUsed/>
    <w:qFormat/>
    <w:rsid w:val="00bc3bf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AACB-C97F-46A7-ADCD-50F13BC1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LibreOffice/6.4.6.2$Linux_X86_64 LibreOffice_project/40$Build-2</Application>
  <Pages>24</Pages>
  <Words>5079</Words>
  <Characters>39619</Characters>
  <CharactersWithSpaces>44615</CharactersWithSpaces>
  <Paragraphs>564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2023-09-23T09:27:00Z</dcterms:created>
  <dc:creator>user</dc:creator>
  <dc:description/>
  <dc:language>ru-RU</dc:language>
  <cp:lastModifiedBy/>
  <dcterms:modified xsi:type="dcterms:W3CDTF">2023-10-17T12:59:02Z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